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C2AEA" w14:textId="6BCABCB8" w:rsidR="00561476" w:rsidRPr="00AC7887" w:rsidRDefault="00E9189B" w:rsidP="00561476">
      <w:pPr>
        <w:jc w:val="center"/>
        <w:rPr>
          <w:b/>
          <w:sz w:val="36"/>
          <w:szCs w:val="36"/>
        </w:rPr>
      </w:pPr>
      <w:r>
        <w:rPr>
          <w:b/>
          <w:noProof/>
          <w:sz w:val="36"/>
          <w:szCs w:val="36"/>
        </w:rPr>
        <w:drawing>
          <wp:inline distT="0" distB="0" distL="0" distR="0" wp14:anchorId="03D0B1E5" wp14:editId="35ED4DB4">
            <wp:extent cx="3705225" cy="2381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81250"/>
                    </a:xfrm>
                    <a:prstGeom prst="rect">
                      <a:avLst/>
                    </a:prstGeom>
                    <a:noFill/>
                    <a:ln>
                      <a:noFill/>
                    </a:ln>
                  </pic:spPr>
                </pic:pic>
              </a:graphicData>
            </a:graphic>
          </wp:inline>
        </w:drawing>
      </w:r>
    </w:p>
    <w:p w14:paraId="2CD73CE2" w14:textId="77777777" w:rsidR="00561476" w:rsidRPr="00AC7887" w:rsidRDefault="00561476" w:rsidP="00561476">
      <w:pPr>
        <w:jc w:val="center"/>
        <w:rPr>
          <w:b/>
          <w:sz w:val="36"/>
          <w:szCs w:val="36"/>
          <w:lang w:val="en-US"/>
        </w:rPr>
      </w:pPr>
    </w:p>
    <w:p w14:paraId="584776D4" w14:textId="77777777" w:rsidR="000A4DD6" w:rsidRPr="00AC7887" w:rsidRDefault="000A4DD6" w:rsidP="00561476">
      <w:pPr>
        <w:jc w:val="center"/>
        <w:rPr>
          <w:b/>
          <w:sz w:val="36"/>
          <w:szCs w:val="36"/>
          <w:lang w:val="en-US"/>
        </w:rPr>
      </w:pPr>
    </w:p>
    <w:p w14:paraId="48A67CDB" w14:textId="77777777" w:rsidR="000A4DD6" w:rsidRPr="00AC7887" w:rsidRDefault="000A4DD6" w:rsidP="00561476">
      <w:pPr>
        <w:jc w:val="center"/>
        <w:rPr>
          <w:b/>
          <w:sz w:val="36"/>
          <w:szCs w:val="36"/>
          <w:lang w:val="en-US"/>
        </w:rPr>
      </w:pPr>
    </w:p>
    <w:p w14:paraId="3610AF3B" w14:textId="77777777" w:rsidR="000A4DD6" w:rsidRPr="00AC7887" w:rsidRDefault="000A4DD6" w:rsidP="00561476">
      <w:pPr>
        <w:jc w:val="center"/>
        <w:rPr>
          <w:b/>
          <w:sz w:val="36"/>
          <w:szCs w:val="36"/>
          <w:lang w:val="en-US"/>
        </w:rPr>
      </w:pPr>
    </w:p>
    <w:p w14:paraId="391F43D3" w14:textId="77777777" w:rsidR="00561476" w:rsidRPr="00AC7887" w:rsidRDefault="00561476" w:rsidP="00561476">
      <w:pPr>
        <w:tabs>
          <w:tab w:val="left" w:pos="5204"/>
        </w:tabs>
        <w:jc w:val="left"/>
        <w:rPr>
          <w:b/>
          <w:sz w:val="36"/>
          <w:szCs w:val="36"/>
        </w:rPr>
      </w:pPr>
      <w:r w:rsidRPr="00AC7887">
        <w:rPr>
          <w:b/>
          <w:sz w:val="36"/>
          <w:szCs w:val="36"/>
        </w:rPr>
        <w:tab/>
      </w:r>
    </w:p>
    <w:p w14:paraId="7F79C3E0" w14:textId="77777777" w:rsidR="00561476" w:rsidRPr="00AC7887" w:rsidRDefault="00561476" w:rsidP="00561476">
      <w:pPr>
        <w:jc w:val="center"/>
        <w:rPr>
          <w:b/>
          <w:sz w:val="36"/>
          <w:szCs w:val="36"/>
        </w:rPr>
      </w:pPr>
    </w:p>
    <w:p w14:paraId="7D5C5A7D" w14:textId="77777777" w:rsidR="00561476" w:rsidRPr="00AC7887" w:rsidRDefault="00CB76D2" w:rsidP="00561476">
      <w:pPr>
        <w:jc w:val="center"/>
        <w:rPr>
          <w:b/>
          <w:sz w:val="48"/>
          <w:szCs w:val="48"/>
        </w:rPr>
      </w:pPr>
      <w:bookmarkStart w:id="0" w:name="_Toc226196784"/>
      <w:bookmarkStart w:id="1" w:name="_Toc226197203"/>
      <w:r w:rsidRPr="00AC7887">
        <w:rPr>
          <w:b/>
          <w:sz w:val="48"/>
          <w:szCs w:val="48"/>
        </w:rPr>
        <w:t>М</w:t>
      </w:r>
      <w:r w:rsidR="00561476" w:rsidRPr="00AC7887">
        <w:rPr>
          <w:b/>
          <w:sz w:val="48"/>
          <w:szCs w:val="48"/>
        </w:rPr>
        <w:t>ониторинг СМИ</w:t>
      </w:r>
      <w:bookmarkEnd w:id="0"/>
      <w:bookmarkEnd w:id="1"/>
      <w:r w:rsidR="00561476" w:rsidRPr="00AC7887">
        <w:rPr>
          <w:b/>
          <w:sz w:val="48"/>
          <w:szCs w:val="48"/>
        </w:rPr>
        <w:t xml:space="preserve"> РФ</w:t>
      </w:r>
    </w:p>
    <w:p w14:paraId="5B085FD3" w14:textId="77777777" w:rsidR="00561476" w:rsidRPr="00AC7887" w:rsidRDefault="00561476" w:rsidP="00561476">
      <w:pPr>
        <w:jc w:val="center"/>
        <w:rPr>
          <w:b/>
          <w:sz w:val="48"/>
          <w:szCs w:val="48"/>
        </w:rPr>
      </w:pPr>
      <w:bookmarkStart w:id="2" w:name="_Toc226196785"/>
      <w:bookmarkStart w:id="3" w:name="_Toc226197204"/>
      <w:r w:rsidRPr="00AC7887">
        <w:rPr>
          <w:b/>
          <w:sz w:val="48"/>
          <w:szCs w:val="48"/>
        </w:rPr>
        <w:t>по пенсионной тематике</w:t>
      </w:r>
      <w:bookmarkEnd w:id="2"/>
      <w:bookmarkEnd w:id="3"/>
    </w:p>
    <w:p w14:paraId="6B510993" w14:textId="77777777" w:rsidR="008B6D1B" w:rsidRPr="00AC7887" w:rsidRDefault="008B6D1B" w:rsidP="00C70A20">
      <w:pPr>
        <w:jc w:val="center"/>
        <w:rPr>
          <w:b/>
          <w:sz w:val="48"/>
          <w:szCs w:val="48"/>
        </w:rPr>
      </w:pPr>
    </w:p>
    <w:p w14:paraId="1EE94A22" w14:textId="77777777" w:rsidR="007D6FE5" w:rsidRPr="00AC7887" w:rsidRDefault="007D6FE5" w:rsidP="00C70A20">
      <w:pPr>
        <w:jc w:val="center"/>
        <w:rPr>
          <w:b/>
          <w:sz w:val="36"/>
          <w:szCs w:val="36"/>
        </w:rPr>
      </w:pPr>
      <w:r w:rsidRPr="00AC7887">
        <w:rPr>
          <w:b/>
          <w:sz w:val="36"/>
          <w:szCs w:val="36"/>
        </w:rPr>
        <w:t xml:space="preserve"> </w:t>
      </w:r>
    </w:p>
    <w:p w14:paraId="76CDCC65" w14:textId="77777777" w:rsidR="00C70A20" w:rsidRPr="00AC7887" w:rsidRDefault="00F36BFB" w:rsidP="00C70A20">
      <w:pPr>
        <w:jc w:val="center"/>
        <w:rPr>
          <w:b/>
          <w:sz w:val="40"/>
          <w:szCs w:val="40"/>
        </w:rPr>
      </w:pPr>
      <w:r w:rsidRPr="00AC7887">
        <w:rPr>
          <w:b/>
          <w:sz w:val="40"/>
          <w:szCs w:val="40"/>
        </w:rPr>
        <w:t>0</w:t>
      </w:r>
      <w:r w:rsidR="00FE44FD" w:rsidRPr="00AC7887">
        <w:rPr>
          <w:b/>
          <w:sz w:val="40"/>
          <w:szCs w:val="40"/>
          <w:lang w:val="en-US"/>
        </w:rPr>
        <w:t>9</w:t>
      </w:r>
      <w:r w:rsidR="00CB6B64" w:rsidRPr="00AC7887">
        <w:rPr>
          <w:b/>
          <w:sz w:val="40"/>
          <w:szCs w:val="40"/>
        </w:rPr>
        <w:t>.</w:t>
      </w:r>
      <w:r w:rsidR="00C8666E" w:rsidRPr="00AC7887">
        <w:rPr>
          <w:b/>
          <w:sz w:val="40"/>
          <w:szCs w:val="40"/>
        </w:rPr>
        <w:t>0</w:t>
      </w:r>
      <w:r w:rsidRPr="00AC7887">
        <w:rPr>
          <w:b/>
          <w:sz w:val="40"/>
          <w:szCs w:val="40"/>
          <w:lang w:val="en-US"/>
        </w:rPr>
        <w:t>9</w:t>
      </w:r>
      <w:r w:rsidR="000214CF" w:rsidRPr="00AC7887">
        <w:rPr>
          <w:b/>
          <w:sz w:val="40"/>
          <w:szCs w:val="40"/>
        </w:rPr>
        <w:t>.</w:t>
      </w:r>
      <w:r w:rsidR="007D6FE5" w:rsidRPr="00AC7887">
        <w:rPr>
          <w:b/>
          <w:sz w:val="40"/>
          <w:szCs w:val="40"/>
        </w:rPr>
        <w:t>20</w:t>
      </w:r>
      <w:r w:rsidR="00EB57E7" w:rsidRPr="00AC7887">
        <w:rPr>
          <w:b/>
          <w:sz w:val="40"/>
          <w:szCs w:val="40"/>
        </w:rPr>
        <w:t>2</w:t>
      </w:r>
      <w:r w:rsidR="00C8666E" w:rsidRPr="00AC7887">
        <w:rPr>
          <w:b/>
          <w:sz w:val="40"/>
          <w:szCs w:val="40"/>
        </w:rPr>
        <w:t>5</w:t>
      </w:r>
      <w:r w:rsidR="00C70A20" w:rsidRPr="00AC7887">
        <w:rPr>
          <w:b/>
          <w:sz w:val="40"/>
          <w:szCs w:val="40"/>
        </w:rPr>
        <w:t xml:space="preserve"> г</w:t>
      </w:r>
      <w:r w:rsidR="007D6FE5" w:rsidRPr="00AC7887">
        <w:rPr>
          <w:b/>
          <w:sz w:val="40"/>
          <w:szCs w:val="40"/>
        </w:rPr>
        <w:t>.</w:t>
      </w:r>
    </w:p>
    <w:p w14:paraId="50273AEC" w14:textId="77777777" w:rsidR="007D6FE5" w:rsidRPr="00AC7887" w:rsidRDefault="007D6FE5" w:rsidP="000C1A46">
      <w:pPr>
        <w:jc w:val="center"/>
        <w:rPr>
          <w:b/>
          <w:sz w:val="40"/>
          <w:szCs w:val="40"/>
        </w:rPr>
      </w:pPr>
    </w:p>
    <w:p w14:paraId="0C0C4FDF" w14:textId="77777777" w:rsidR="00C16C6D" w:rsidRPr="00AC7887" w:rsidRDefault="00C16C6D" w:rsidP="000C1A46">
      <w:pPr>
        <w:jc w:val="center"/>
        <w:rPr>
          <w:b/>
          <w:sz w:val="40"/>
          <w:szCs w:val="40"/>
        </w:rPr>
      </w:pPr>
    </w:p>
    <w:p w14:paraId="4F60D336" w14:textId="77777777" w:rsidR="00C70A20" w:rsidRPr="00AC7887" w:rsidRDefault="00C70A20" w:rsidP="000C1A46">
      <w:pPr>
        <w:jc w:val="center"/>
        <w:rPr>
          <w:b/>
          <w:sz w:val="40"/>
          <w:szCs w:val="40"/>
        </w:rPr>
      </w:pPr>
    </w:p>
    <w:p w14:paraId="5093971B" w14:textId="77777777" w:rsidR="00C70A20" w:rsidRPr="00AC7887" w:rsidRDefault="00C70A20" w:rsidP="000C1A46">
      <w:pPr>
        <w:jc w:val="center"/>
      </w:pPr>
    </w:p>
    <w:p w14:paraId="4918D481" w14:textId="77777777" w:rsidR="00CB76D2" w:rsidRPr="00AC7887" w:rsidRDefault="00CB76D2" w:rsidP="000C1A46">
      <w:pPr>
        <w:jc w:val="center"/>
        <w:rPr>
          <w:b/>
          <w:sz w:val="40"/>
          <w:szCs w:val="40"/>
        </w:rPr>
      </w:pPr>
    </w:p>
    <w:p w14:paraId="589D2FB4" w14:textId="77777777" w:rsidR="009D66A1" w:rsidRPr="00AC7887" w:rsidRDefault="009B23FE" w:rsidP="009B23FE">
      <w:pPr>
        <w:pStyle w:val="10"/>
        <w:jc w:val="center"/>
      </w:pPr>
      <w:r w:rsidRPr="00AC7887">
        <w:br w:type="page"/>
      </w:r>
      <w:bookmarkStart w:id="4" w:name="_Toc396864626"/>
      <w:bookmarkStart w:id="5" w:name="_Toc208295439"/>
      <w:r w:rsidR="009D79CC" w:rsidRPr="00AC7887">
        <w:lastRenderedPageBreak/>
        <w:t>Те</w:t>
      </w:r>
      <w:r w:rsidR="009D66A1" w:rsidRPr="00AC7887">
        <w:t>мы</w:t>
      </w:r>
      <w:r w:rsidR="009D66A1" w:rsidRPr="00AC7887">
        <w:rPr>
          <w:rFonts w:ascii="Arial Rounded MT Bold" w:hAnsi="Arial Rounded MT Bold"/>
        </w:rPr>
        <w:t xml:space="preserve"> </w:t>
      </w:r>
      <w:r w:rsidR="009D66A1" w:rsidRPr="00AC7887">
        <w:t>дня</w:t>
      </w:r>
      <w:bookmarkEnd w:id="4"/>
      <w:bookmarkEnd w:id="5"/>
    </w:p>
    <w:p w14:paraId="213BFA3D" w14:textId="77777777" w:rsidR="00A1463C" w:rsidRPr="00AC7887" w:rsidRDefault="00AB3A07" w:rsidP="00676D5F">
      <w:pPr>
        <w:numPr>
          <w:ilvl w:val="0"/>
          <w:numId w:val="25"/>
        </w:numPr>
        <w:rPr>
          <w:i/>
        </w:rPr>
      </w:pPr>
      <w:r w:rsidRPr="00AC7887">
        <w:rPr>
          <w:i/>
        </w:rPr>
        <w:t xml:space="preserve">Банк России обновил сценарии стресс-тестирования негосударственных пенсионных фондов (НПФ), они будут применяться с 30 сентября, а публиковаться - заранее, говорится в сообщении регулятора. "Банк России и СРО Национальная ассоциация негосударственных пенсионных фондов продолжат совместную работу, направленную на снижение модельного риска при проведении стресс-тестирования", - говорится в сообщении, </w:t>
      </w:r>
      <w:hyperlink w:anchor="a1" w:history="1">
        <w:r w:rsidRPr="00AC7887">
          <w:rPr>
            <w:rStyle w:val="a3"/>
            <w:i/>
          </w:rPr>
          <w:t>информирует агентство «Прайм»</w:t>
        </w:r>
      </w:hyperlink>
    </w:p>
    <w:p w14:paraId="14FBB494" w14:textId="77777777" w:rsidR="00AB3A07" w:rsidRPr="00AC7887" w:rsidRDefault="00AB3A07" w:rsidP="00676D5F">
      <w:pPr>
        <w:numPr>
          <w:ilvl w:val="0"/>
          <w:numId w:val="25"/>
        </w:numPr>
        <w:rPr>
          <w:i/>
        </w:rPr>
      </w:pPr>
      <w:r w:rsidRPr="00AC7887">
        <w:rPr>
          <w:i/>
        </w:rPr>
        <w:t xml:space="preserve">Понемногу копить – и получить дополнительные выплаты к пенсии! По национальному проекту "Эффективная и конкурентная экономика" работает программа долгосрочных сбережений. Стать её участником по своему желанию может любой россиянин. Стоит лишь выбрать негосударственный пенсионный фонд и делать посильные взносы. Государство добавит к ним до 36 000 рублей в год. Сумма зависит от дохода гражданина. Все средства будут инвестированы в надёжные финансовые инструменты, </w:t>
      </w:r>
      <w:hyperlink w:anchor="a2" w:history="1">
        <w:r w:rsidRPr="00AC7887">
          <w:rPr>
            <w:rStyle w:val="a3"/>
            <w:i/>
          </w:rPr>
          <w:t>передает «ТВ Центр»</w:t>
        </w:r>
      </w:hyperlink>
    </w:p>
    <w:p w14:paraId="174B5102" w14:textId="77777777" w:rsidR="00AB3A07" w:rsidRPr="00AC7887" w:rsidRDefault="00AB3A07" w:rsidP="00676D5F">
      <w:pPr>
        <w:numPr>
          <w:ilvl w:val="0"/>
          <w:numId w:val="25"/>
        </w:numPr>
        <w:rPr>
          <w:i/>
        </w:rPr>
      </w:pPr>
      <w:r w:rsidRPr="00AC7887">
        <w:rPr>
          <w:i/>
        </w:rPr>
        <w:t xml:space="preserve">Россияне могли бы получить в два раза больше средств, максимально использовав господдержку по программе долгосрочных сбережений (ПДС). К таким выводам пришли аналитики НПФ «БУДУЩЕЕ», изучив объемы взносов и распределенную господдержку на счетах клиентов по ПДС. По мнению экспертов, участники ПДС не полностью задействовали возможности для получения государственного софинансирования взносов, </w:t>
      </w:r>
      <w:hyperlink w:anchor="a3" w:history="1">
        <w:r w:rsidRPr="00AC7887">
          <w:rPr>
            <w:rStyle w:val="a3"/>
            <w:i/>
          </w:rPr>
          <w:t>пишет «Ваш Пенсионный Брокер»</w:t>
        </w:r>
      </w:hyperlink>
    </w:p>
    <w:p w14:paraId="3F6F78E4" w14:textId="77777777" w:rsidR="00AB3A07" w:rsidRPr="00AC7887" w:rsidRDefault="00AB3A07" w:rsidP="00676D5F">
      <w:pPr>
        <w:numPr>
          <w:ilvl w:val="0"/>
          <w:numId w:val="25"/>
        </w:numPr>
        <w:rPr>
          <w:i/>
        </w:rPr>
      </w:pPr>
      <w:r w:rsidRPr="00AC7887">
        <w:rPr>
          <w:i/>
        </w:rPr>
        <w:t xml:space="preserve">За полтора года действия инициативы жители региона оформили свыше 222 тысяч договоров, общая сумма которых превысила 8,2 млрд рублей. Регион уверенно занимает лидирующие позиции в ЮФО как по числу заключённых соглашений, так и по объёму внесённых средств, </w:t>
      </w:r>
      <w:hyperlink w:anchor="a4" w:history="1">
        <w:r w:rsidRPr="00AC7887">
          <w:rPr>
            <w:rStyle w:val="a3"/>
            <w:i/>
          </w:rPr>
          <w:t>сообщает НИА «Федерация»</w:t>
        </w:r>
      </w:hyperlink>
    </w:p>
    <w:p w14:paraId="327DA164" w14:textId="77777777" w:rsidR="00AB3A07" w:rsidRPr="00AC7887" w:rsidRDefault="00AB3A07" w:rsidP="00676D5F">
      <w:pPr>
        <w:numPr>
          <w:ilvl w:val="0"/>
          <w:numId w:val="25"/>
        </w:numPr>
        <w:rPr>
          <w:i/>
        </w:rPr>
      </w:pPr>
      <w:r w:rsidRPr="00AC7887">
        <w:rPr>
          <w:i/>
        </w:rPr>
        <w:t xml:space="preserve">Жители Краснодарского края получили 1,4 миллиарда рублей и вошли в топ-3 самых активных в стране. Дончанам государство софинансировало почти 750 миллионов рублей. Максимальную господдержку в 36 тысяч рублей по итогам прошлого года получили около 44 тысяч краснодарцев и ростовчан. Начисления получили свыше 71 тысячи жителей Кубани на 1,4 миллиарда рублей. Средний чек их ПДС-поддержки в крае – около 19 тысяч рублей, </w:t>
      </w:r>
      <w:hyperlink w:anchor="a5" w:history="1">
        <w:r w:rsidRPr="00AC7887">
          <w:rPr>
            <w:rStyle w:val="a3"/>
            <w:i/>
          </w:rPr>
          <w:t>сообщают «Кубанские новости»</w:t>
        </w:r>
      </w:hyperlink>
    </w:p>
    <w:p w14:paraId="18A535A6" w14:textId="77777777" w:rsidR="00AB3A07" w:rsidRPr="00AC7887" w:rsidRDefault="00AB3A07" w:rsidP="00676D5F">
      <w:pPr>
        <w:numPr>
          <w:ilvl w:val="0"/>
          <w:numId w:val="25"/>
        </w:numPr>
        <w:rPr>
          <w:i/>
        </w:rPr>
      </w:pPr>
      <w:r w:rsidRPr="00AC7887">
        <w:rPr>
          <w:i/>
        </w:rPr>
        <w:t xml:space="preserve">Военные пенсионеры и инвалиды получат прибавку к пенсии осенью 2025 года. </w:t>
      </w:r>
      <w:hyperlink w:anchor="a6" w:history="1">
        <w:r w:rsidRPr="00AC7887">
          <w:rPr>
            <w:rStyle w:val="a3"/>
            <w:i/>
          </w:rPr>
          <w:t>Об этом «Москве 24» рассказала</w:t>
        </w:r>
      </w:hyperlink>
      <w:r w:rsidRPr="00AC7887">
        <w:rPr>
          <w:i/>
        </w:rPr>
        <w:t xml:space="preserve"> член комитета Госдумы по труду, социальной политике и делам ветеранов Светлана Бессараб. По ее словам, пенсии бывшим военнослужащим и сотрудникам силовых ведомств будут повышены с 1 октября. Бессараб отметила, что изначально планировалась прибавка на 4,5%, но с учетом роста инфляции выплаты для данной категории граждан решили увеличить на 7,6%</w:t>
      </w:r>
    </w:p>
    <w:p w14:paraId="1507DD40" w14:textId="77777777" w:rsidR="00AB3A07" w:rsidRPr="00AC7887" w:rsidRDefault="00AB3A07" w:rsidP="00676D5F">
      <w:pPr>
        <w:numPr>
          <w:ilvl w:val="0"/>
          <w:numId w:val="25"/>
        </w:numPr>
        <w:rPr>
          <w:i/>
        </w:rPr>
      </w:pPr>
      <w:r w:rsidRPr="00AC7887">
        <w:rPr>
          <w:i/>
        </w:rPr>
        <w:t xml:space="preserve">Депутат Госдумы (фракция «Единая Россия»), член комитета по бюджету и налогам Никита Чаплин </w:t>
      </w:r>
      <w:hyperlink w:anchor="a7" w:history="1">
        <w:r w:rsidRPr="00AC7887">
          <w:rPr>
            <w:rStyle w:val="a3"/>
            <w:i/>
          </w:rPr>
          <w:t>разъяснил в беседе с RT</w:t>
        </w:r>
      </w:hyperlink>
      <w:r w:rsidRPr="00AC7887">
        <w:rPr>
          <w:i/>
        </w:rPr>
        <w:t xml:space="preserve">, как действовать пенсионерам, которые после длительного перерыва решают возобновить трудовую деятельность. По словам парламентария, в определённых случаях необходимо в </w:t>
      </w:r>
      <w:r w:rsidRPr="00AC7887">
        <w:rPr>
          <w:i/>
        </w:rPr>
        <w:lastRenderedPageBreak/>
        <w:t>обязательном порядке уведомить Социальный фонд России о своём трудоустройстве</w:t>
      </w:r>
    </w:p>
    <w:p w14:paraId="69BF9FB6" w14:textId="77777777" w:rsidR="00940029" w:rsidRPr="00AC7887" w:rsidRDefault="009D79CC" w:rsidP="00940029">
      <w:pPr>
        <w:pStyle w:val="10"/>
        <w:jc w:val="center"/>
      </w:pPr>
      <w:bookmarkStart w:id="6" w:name="_Toc173015209"/>
      <w:bookmarkStart w:id="7" w:name="_Toc208295440"/>
      <w:r w:rsidRPr="00AC7887">
        <w:t>Ци</w:t>
      </w:r>
      <w:r w:rsidR="00940029" w:rsidRPr="00AC7887">
        <w:t>таты дня</w:t>
      </w:r>
      <w:bookmarkEnd w:id="6"/>
      <w:bookmarkEnd w:id="7"/>
    </w:p>
    <w:p w14:paraId="775F038C" w14:textId="77777777" w:rsidR="00676D5F" w:rsidRPr="00AC7887" w:rsidRDefault="00AC7887" w:rsidP="003B3BAA">
      <w:pPr>
        <w:numPr>
          <w:ilvl w:val="0"/>
          <w:numId w:val="27"/>
        </w:numPr>
        <w:rPr>
          <w:i/>
        </w:rPr>
      </w:pPr>
      <w:r w:rsidRPr="00AC7887">
        <w:rPr>
          <w:i/>
        </w:rPr>
        <w:t xml:space="preserve">Лариса </w:t>
      </w:r>
      <w:proofErr w:type="spellStart"/>
      <w:r w:rsidRPr="00AC7887">
        <w:rPr>
          <w:i/>
        </w:rPr>
        <w:t>Безделева</w:t>
      </w:r>
      <w:proofErr w:type="spellEnd"/>
      <w:r w:rsidRPr="00AC7887">
        <w:rPr>
          <w:i/>
        </w:rPr>
        <w:t>, заместитель председателя Юго-Западного банка Сбербанка: «Суммарно в конце августа более 118 тысяч жителей Кубани и Дона получили господдержку по программе долгосрочных сбережений на 2,15 миллиарда рублей. Отмечу, что все больше жителей юга России переводят свои пенсионные накопления в ПДС и все чаще пополняют уже действующие договоры. Последние три месяца видим растущий тренд на вход в программу все более молодых южных участников, а также супругов или сразу нескольких поколений одной семьи, где младшим может быть до 20 лет, а старшим – от 40 лет и более»</w:t>
      </w:r>
    </w:p>
    <w:p w14:paraId="13180A6C" w14:textId="77777777" w:rsidR="00AC7887" w:rsidRPr="00AC7887" w:rsidRDefault="00AC7887" w:rsidP="003B3BAA">
      <w:pPr>
        <w:numPr>
          <w:ilvl w:val="0"/>
          <w:numId w:val="27"/>
        </w:numPr>
        <w:rPr>
          <w:i/>
        </w:rPr>
      </w:pPr>
      <w:r w:rsidRPr="00AC7887">
        <w:rPr>
          <w:i/>
        </w:rPr>
        <w:t>Ярослав Нилов, глава комитета Госдумы по вопросам труда, социальной политики и делам ветеранов: «Я готов поддержать любые предложения, которые касаются повышения уровня жизни наших пенсионеров. На мой взгляд, обеспечить ежеквартальную индексацию пенсий и дополнительные предновогодние выплаты технически возможно. Однако потребуются дополнительные средства. Поэтому для начала следует выяснить, из каких именно источников могут быть профинансированы предложенные изменения»</w:t>
      </w:r>
    </w:p>
    <w:p w14:paraId="1C548EC1" w14:textId="77777777" w:rsidR="00A0290C" w:rsidRPr="00AC788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C7887">
        <w:rPr>
          <w:u w:val="single"/>
        </w:rPr>
        <w:lastRenderedPageBreak/>
        <w:t>ОГЛАВЛЕНИЕ</w:t>
      </w:r>
    </w:p>
    <w:p w14:paraId="0B4C3D34" w14:textId="087D8333" w:rsidR="00F02DF5" w:rsidRDefault="00250409">
      <w:pPr>
        <w:pStyle w:val="12"/>
        <w:tabs>
          <w:tab w:val="right" w:leader="dot" w:pos="9061"/>
        </w:tabs>
        <w:rPr>
          <w:rFonts w:asciiTheme="minorHAnsi" w:eastAsiaTheme="minorEastAsia" w:hAnsiTheme="minorHAnsi" w:cstheme="minorBidi"/>
          <w:b w:val="0"/>
          <w:noProof/>
          <w:kern w:val="2"/>
          <w:sz w:val="24"/>
          <w14:ligatures w14:val="standardContextual"/>
        </w:rPr>
      </w:pPr>
      <w:r w:rsidRPr="00AC7887">
        <w:rPr>
          <w:caps/>
        </w:rPr>
        <w:fldChar w:fldCharType="begin"/>
      </w:r>
      <w:r w:rsidR="00310633" w:rsidRPr="00AC7887">
        <w:rPr>
          <w:caps/>
        </w:rPr>
        <w:instrText xml:space="preserve"> TOC \o "1-5" \h \z \u </w:instrText>
      </w:r>
      <w:r w:rsidRPr="00AC7887">
        <w:rPr>
          <w:caps/>
        </w:rPr>
        <w:fldChar w:fldCharType="separate"/>
      </w:r>
      <w:hyperlink w:anchor="_Toc208295439" w:history="1">
        <w:r w:rsidR="00F02DF5" w:rsidRPr="00C0775E">
          <w:rPr>
            <w:rStyle w:val="a3"/>
            <w:noProof/>
          </w:rPr>
          <w:t>Темы</w:t>
        </w:r>
        <w:r w:rsidR="00F02DF5" w:rsidRPr="00C0775E">
          <w:rPr>
            <w:rStyle w:val="a3"/>
            <w:rFonts w:ascii="Arial Rounded MT Bold" w:hAnsi="Arial Rounded MT Bold"/>
            <w:noProof/>
          </w:rPr>
          <w:t xml:space="preserve"> </w:t>
        </w:r>
        <w:r w:rsidR="00F02DF5" w:rsidRPr="00C0775E">
          <w:rPr>
            <w:rStyle w:val="a3"/>
            <w:noProof/>
          </w:rPr>
          <w:t>дня</w:t>
        </w:r>
        <w:r w:rsidR="00F02DF5">
          <w:rPr>
            <w:noProof/>
            <w:webHidden/>
          </w:rPr>
          <w:tab/>
        </w:r>
        <w:r w:rsidR="00F02DF5">
          <w:rPr>
            <w:noProof/>
            <w:webHidden/>
          </w:rPr>
          <w:fldChar w:fldCharType="begin"/>
        </w:r>
        <w:r w:rsidR="00F02DF5">
          <w:rPr>
            <w:noProof/>
            <w:webHidden/>
          </w:rPr>
          <w:instrText xml:space="preserve"> PAGEREF _Toc208295439 \h </w:instrText>
        </w:r>
        <w:r w:rsidR="00F02DF5">
          <w:rPr>
            <w:noProof/>
            <w:webHidden/>
          </w:rPr>
        </w:r>
        <w:r w:rsidR="00F02DF5">
          <w:rPr>
            <w:noProof/>
            <w:webHidden/>
          </w:rPr>
          <w:fldChar w:fldCharType="separate"/>
        </w:r>
        <w:r w:rsidR="00013018">
          <w:rPr>
            <w:noProof/>
            <w:webHidden/>
          </w:rPr>
          <w:t>2</w:t>
        </w:r>
        <w:r w:rsidR="00F02DF5">
          <w:rPr>
            <w:noProof/>
            <w:webHidden/>
          </w:rPr>
          <w:fldChar w:fldCharType="end"/>
        </w:r>
      </w:hyperlink>
    </w:p>
    <w:p w14:paraId="06D4AF9D" w14:textId="621536AA" w:rsidR="00F02DF5" w:rsidRDefault="00F02DF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95440" w:history="1">
        <w:r w:rsidRPr="00C0775E">
          <w:rPr>
            <w:rStyle w:val="a3"/>
            <w:noProof/>
          </w:rPr>
          <w:t>Цитаты дня</w:t>
        </w:r>
        <w:r>
          <w:rPr>
            <w:noProof/>
            <w:webHidden/>
          </w:rPr>
          <w:tab/>
        </w:r>
        <w:r>
          <w:rPr>
            <w:noProof/>
            <w:webHidden/>
          </w:rPr>
          <w:fldChar w:fldCharType="begin"/>
        </w:r>
        <w:r>
          <w:rPr>
            <w:noProof/>
            <w:webHidden/>
          </w:rPr>
          <w:instrText xml:space="preserve"> PAGEREF _Toc208295440 \h </w:instrText>
        </w:r>
        <w:r>
          <w:rPr>
            <w:noProof/>
            <w:webHidden/>
          </w:rPr>
        </w:r>
        <w:r>
          <w:rPr>
            <w:noProof/>
            <w:webHidden/>
          </w:rPr>
          <w:fldChar w:fldCharType="separate"/>
        </w:r>
        <w:r w:rsidR="00013018">
          <w:rPr>
            <w:noProof/>
            <w:webHidden/>
          </w:rPr>
          <w:t>3</w:t>
        </w:r>
        <w:r>
          <w:rPr>
            <w:noProof/>
            <w:webHidden/>
          </w:rPr>
          <w:fldChar w:fldCharType="end"/>
        </w:r>
      </w:hyperlink>
    </w:p>
    <w:p w14:paraId="2861C499" w14:textId="1F6E3AAB" w:rsidR="00F02DF5" w:rsidRDefault="00F02DF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95441" w:history="1">
        <w:r w:rsidRPr="00C0775E">
          <w:rPr>
            <w:rStyle w:val="a3"/>
            <w:noProof/>
          </w:rPr>
          <w:t>НОВОСТИ ПЕНСИОННОЙ ОТРАСЛИ</w:t>
        </w:r>
        <w:r>
          <w:rPr>
            <w:noProof/>
            <w:webHidden/>
          </w:rPr>
          <w:tab/>
        </w:r>
        <w:r>
          <w:rPr>
            <w:noProof/>
            <w:webHidden/>
          </w:rPr>
          <w:fldChar w:fldCharType="begin"/>
        </w:r>
        <w:r>
          <w:rPr>
            <w:noProof/>
            <w:webHidden/>
          </w:rPr>
          <w:instrText xml:space="preserve"> PAGEREF _Toc208295441 \h </w:instrText>
        </w:r>
        <w:r>
          <w:rPr>
            <w:noProof/>
            <w:webHidden/>
          </w:rPr>
        </w:r>
        <w:r>
          <w:rPr>
            <w:noProof/>
            <w:webHidden/>
          </w:rPr>
          <w:fldChar w:fldCharType="separate"/>
        </w:r>
        <w:r w:rsidR="00013018">
          <w:rPr>
            <w:noProof/>
            <w:webHidden/>
          </w:rPr>
          <w:t>12</w:t>
        </w:r>
        <w:r>
          <w:rPr>
            <w:noProof/>
            <w:webHidden/>
          </w:rPr>
          <w:fldChar w:fldCharType="end"/>
        </w:r>
      </w:hyperlink>
    </w:p>
    <w:p w14:paraId="49BFDBA7" w14:textId="7EED1729" w:rsidR="00F02DF5" w:rsidRDefault="00F02DF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95442" w:history="1">
        <w:r w:rsidRPr="00C0775E">
          <w:rPr>
            <w:rStyle w:val="a3"/>
            <w:noProof/>
          </w:rPr>
          <w:t>Новости отрасли НПФ</w:t>
        </w:r>
        <w:r>
          <w:rPr>
            <w:noProof/>
            <w:webHidden/>
          </w:rPr>
          <w:tab/>
        </w:r>
        <w:r>
          <w:rPr>
            <w:noProof/>
            <w:webHidden/>
          </w:rPr>
          <w:fldChar w:fldCharType="begin"/>
        </w:r>
        <w:r>
          <w:rPr>
            <w:noProof/>
            <w:webHidden/>
          </w:rPr>
          <w:instrText xml:space="preserve"> PAGEREF _Toc208295442 \h </w:instrText>
        </w:r>
        <w:r>
          <w:rPr>
            <w:noProof/>
            <w:webHidden/>
          </w:rPr>
        </w:r>
        <w:r>
          <w:rPr>
            <w:noProof/>
            <w:webHidden/>
          </w:rPr>
          <w:fldChar w:fldCharType="separate"/>
        </w:r>
        <w:r w:rsidR="00013018">
          <w:rPr>
            <w:noProof/>
            <w:webHidden/>
          </w:rPr>
          <w:t>12</w:t>
        </w:r>
        <w:r>
          <w:rPr>
            <w:noProof/>
            <w:webHidden/>
          </w:rPr>
          <w:fldChar w:fldCharType="end"/>
        </w:r>
      </w:hyperlink>
    </w:p>
    <w:p w14:paraId="605A66BD" w14:textId="247F8701"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43" w:history="1">
        <w:r w:rsidRPr="00C0775E">
          <w:rPr>
            <w:rStyle w:val="a3"/>
            <w:noProof/>
          </w:rPr>
          <w:t>Прайм, 08.09.2025, ЦБ обновил сценарии стресс-тестирования НПФ</w:t>
        </w:r>
        <w:r>
          <w:rPr>
            <w:noProof/>
            <w:webHidden/>
          </w:rPr>
          <w:tab/>
        </w:r>
        <w:r>
          <w:rPr>
            <w:noProof/>
            <w:webHidden/>
          </w:rPr>
          <w:fldChar w:fldCharType="begin"/>
        </w:r>
        <w:r>
          <w:rPr>
            <w:noProof/>
            <w:webHidden/>
          </w:rPr>
          <w:instrText xml:space="preserve"> PAGEREF _Toc208295443 \h </w:instrText>
        </w:r>
        <w:r>
          <w:rPr>
            <w:noProof/>
            <w:webHidden/>
          </w:rPr>
        </w:r>
        <w:r>
          <w:rPr>
            <w:noProof/>
            <w:webHidden/>
          </w:rPr>
          <w:fldChar w:fldCharType="separate"/>
        </w:r>
        <w:r w:rsidR="00013018">
          <w:rPr>
            <w:noProof/>
            <w:webHidden/>
          </w:rPr>
          <w:t>12</w:t>
        </w:r>
        <w:r>
          <w:rPr>
            <w:noProof/>
            <w:webHidden/>
          </w:rPr>
          <w:fldChar w:fldCharType="end"/>
        </w:r>
      </w:hyperlink>
    </w:p>
    <w:p w14:paraId="07244F09" w14:textId="5EE27D63" w:rsidR="00F02DF5" w:rsidRDefault="00F02DF5">
      <w:pPr>
        <w:pStyle w:val="31"/>
        <w:rPr>
          <w:rFonts w:asciiTheme="minorHAnsi" w:eastAsiaTheme="minorEastAsia" w:hAnsiTheme="minorHAnsi" w:cstheme="minorBidi"/>
          <w:kern w:val="2"/>
          <w14:ligatures w14:val="standardContextual"/>
        </w:rPr>
      </w:pPr>
      <w:hyperlink w:anchor="_Toc208295444" w:history="1">
        <w:r w:rsidRPr="00C0775E">
          <w:rPr>
            <w:rStyle w:val="a3"/>
          </w:rPr>
          <w:t>Банк России обновил сценарии стресс-тестирования негосударственных пенсионных фондов (НПФ), они будут применяться с 30 сентября, а публиковаться - заранее, говорится в сообщении регулятора.</w:t>
        </w:r>
        <w:r>
          <w:rPr>
            <w:webHidden/>
          </w:rPr>
          <w:tab/>
        </w:r>
        <w:r>
          <w:rPr>
            <w:webHidden/>
          </w:rPr>
          <w:fldChar w:fldCharType="begin"/>
        </w:r>
        <w:r>
          <w:rPr>
            <w:webHidden/>
          </w:rPr>
          <w:instrText xml:space="preserve"> PAGEREF _Toc208295444 \h </w:instrText>
        </w:r>
        <w:r>
          <w:rPr>
            <w:webHidden/>
          </w:rPr>
        </w:r>
        <w:r>
          <w:rPr>
            <w:webHidden/>
          </w:rPr>
          <w:fldChar w:fldCharType="separate"/>
        </w:r>
        <w:r w:rsidR="00013018">
          <w:rPr>
            <w:webHidden/>
          </w:rPr>
          <w:t>12</w:t>
        </w:r>
        <w:r>
          <w:rPr>
            <w:webHidden/>
          </w:rPr>
          <w:fldChar w:fldCharType="end"/>
        </w:r>
      </w:hyperlink>
    </w:p>
    <w:p w14:paraId="16F8AEBD" w14:textId="0D259C69"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45" w:history="1">
        <w:r w:rsidRPr="00C0775E">
          <w:rPr>
            <w:rStyle w:val="a3"/>
            <w:noProof/>
          </w:rPr>
          <w:t>Банковское обозрение, 08.09.2025, ЦБ будет заранее публиковать сценарии стресс-тестирования НПФ</w:t>
        </w:r>
        <w:r>
          <w:rPr>
            <w:noProof/>
            <w:webHidden/>
          </w:rPr>
          <w:tab/>
        </w:r>
        <w:r>
          <w:rPr>
            <w:noProof/>
            <w:webHidden/>
          </w:rPr>
          <w:fldChar w:fldCharType="begin"/>
        </w:r>
        <w:r>
          <w:rPr>
            <w:noProof/>
            <w:webHidden/>
          </w:rPr>
          <w:instrText xml:space="preserve"> PAGEREF _Toc208295445 \h </w:instrText>
        </w:r>
        <w:r>
          <w:rPr>
            <w:noProof/>
            <w:webHidden/>
          </w:rPr>
        </w:r>
        <w:r>
          <w:rPr>
            <w:noProof/>
            <w:webHidden/>
          </w:rPr>
          <w:fldChar w:fldCharType="separate"/>
        </w:r>
        <w:r w:rsidR="00013018">
          <w:rPr>
            <w:noProof/>
            <w:webHidden/>
          </w:rPr>
          <w:t>12</w:t>
        </w:r>
        <w:r>
          <w:rPr>
            <w:noProof/>
            <w:webHidden/>
          </w:rPr>
          <w:fldChar w:fldCharType="end"/>
        </w:r>
      </w:hyperlink>
    </w:p>
    <w:p w14:paraId="5D54516A" w14:textId="29B47CC5" w:rsidR="00F02DF5" w:rsidRDefault="00F02DF5">
      <w:pPr>
        <w:pStyle w:val="31"/>
        <w:rPr>
          <w:rFonts w:asciiTheme="minorHAnsi" w:eastAsiaTheme="minorEastAsia" w:hAnsiTheme="minorHAnsi" w:cstheme="minorBidi"/>
          <w:kern w:val="2"/>
          <w14:ligatures w14:val="standardContextual"/>
        </w:rPr>
      </w:pPr>
      <w:hyperlink w:anchor="_Toc208295446" w:history="1">
        <w:r w:rsidRPr="00C0775E">
          <w:rPr>
            <w:rStyle w:val="a3"/>
          </w:rPr>
          <w:t>Банк России обновил сценарии стресс-тестирования негосударственных пенсионных фондов (НПФ), они вступят в силу с 30 сентября 2025 года. Новые сценарии предназначены для оценки устойчивости фондов в условиях неблагоприятной экономической ситуации с учетом восстановления доходностей государственных облигаций и инфляционных целей.</w:t>
        </w:r>
        <w:r>
          <w:rPr>
            <w:webHidden/>
          </w:rPr>
          <w:tab/>
        </w:r>
        <w:r>
          <w:rPr>
            <w:webHidden/>
          </w:rPr>
          <w:fldChar w:fldCharType="begin"/>
        </w:r>
        <w:r>
          <w:rPr>
            <w:webHidden/>
          </w:rPr>
          <w:instrText xml:space="preserve"> PAGEREF _Toc208295446 \h </w:instrText>
        </w:r>
        <w:r>
          <w:rPr>
            <w:webHidden/>
          </w:rPr>
        </w:r>
        <w:r>
          <w:rPr>
            <w:webHidden/>
          </w:rPr>
          <w:fldChar w:fldCharType="separate"/>
        </w:r>
        <w:r w:rsidR="00013018">
          <w:rPr>
            <w:webHidden/>
          </w:rPr>
          <w:t>12</w:t>
        </w:r>
        <w:r>
          <w:rPr>
            <w:webHidden/>
          </w:rPr>
          <w:fldChar w:fldCharType="end"/>
        </w:r>
      </w:hyperlink>
    </w:p>
    <w:p w14:paraId="06C437A9" w14:textId="420532AF"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47" w:history="1">
        <w:r w:rsidRPr="00C0775E">
          <w:rPr>
            <w:rStyle w:val="a3"/>
            <w:noProof/>
          </w:rPr>
          <w:t>Ваш Пенсионный Брокер, 08.09.2025, НПФ «БЛАГОСОСТОЯНИЕ» – лидер среди российских НПФ по числу пенсионеров</w:t>
        </w:r>
        <w:r>
          <w:rPr>
            <w:noProof/>
            <w:webHidden/>
          </w:rPr>
          <w:tab/>
        </w:r>
        <w:r>
          <w:rPr>
            <w:noProof/>
            <w:webHidden/>
          </w:rPr>
          <w:fldChar w:fldCharType="begin"/>
        </w:r>
        <w:r>
          <w:rPr>
            <w:noProof/>
            <w:webHidden/>
          </w:rPr>
          <w:instrText xml:space="preserve"> PAGEREF _Toc208295447 \h </w:instrText>
        </w:r>
        <w:r>
          <w:rPr>
            <w:noProof/>
            <w:webHidden/>
          </w:rPr>
        </w:r>
        <w:r>
          <w:rPr>
            <w:noProof/>
            <w:webHidden/>
          </w:rPr>
          <w:fldChar w:fldCharType="separate"/>
        </w:r>
        <w:r w:rsidR="00013018">
          <w:rPr>
            <w:noProof/>
            <w:webHidden/>
          </w:rPr>
          <w:t>13</w:t>
        </w:r>
        <w:r>
          <w:rPr>
            <w:noProof/>
            <w:webHidden/>
          </w:rPr>
          <w:fldChar w:fldCharType="end"/>
        </w:r>
      </w:hyperlink>
    </w:p>
    <w:p w14:paraId="3098144E" w14:textId="3D8C6F49" w:rsidR="00F02DF5" w:rsidRDefault="00F02DF5">
      <w:pPr>
        <w:pStyle w:val="31"/>
        <w:rPr>
          <w:rFonts w:asciiTheme="minorHAnsi" w:eastAsiaTheme="minorEastAsia" w:hAnsiTheme="minorHAnsi" w:cstheme="minorBidi"/>
          <w:kern w:val="2"/>
          <w14:ligatures w14:val="standardContextual"/>
        </w:rPr>
      </w:pPr>
      <w:hyperlink w:anchor="_Toc208295448" w:history="1">
        <w:r w:rsidRPr="00C0775E">
          <w:rPr>
            <w:rStyle w:val="a3"/>
          </w:rPr>
          <w:t>Банк России подвел итоги деятельности негосударственных пенсионных фондов за первое полугодие 2025 года. В соответствии с данными регулятора, НПФ «БЛАГОСОСТОЯНИЕ» сохраняет первое место по количеству получателей ежемесячных выплат. На 30.06.2025 негосударственную пенсию в фонде получают свыше 354 тыс. человек – это почти четверть от общего числа пенсионеров в системе негосударственного пенсионного обеспечения в России.</w:t>
        </w:r>
        <w:r>
          <w:rPr>
            <w:webHidden/>
          </w:rPr>
          <w:tab/>
        </w:r>
        <w:r>
          <w:rPr>
            <w:webHidden/>
          </w:rPr>
          <w:fldChar w:fldCharType="begin"/>
        </w:r>
        <w:r>
          <w:rPr>
            <w:webHidden/>
          </w:rPr>
          <w:instrText xml:space="preserve"> PAGEREF _Toc208295448 \h </w:instrText>
        </w:r>
        <w:r>
          <w:rPr>
            <w:webHidden/>
          </w:rPr>
        </w:r>
        <w:r>
          <w:rPr>
            <w:webHidden/>
          </w:rPr>
          <w:fldChar w:fldCharType="separate"/>
        </w:r>
        <w:r w:rsidR="00013018">
          <w:rPr>
            <w:webHidden/>
          </w:rPr>
          <w:t>13</w:t>
        </w:r>
        <w:r>
          <w:rPr>
            <w:webHidden/>
          </w:rPr>
          <w:fldChar w:fldCharType="end"/>
        </w:r>
      </w:hyperlink>
    </w:p>
    <w:p w14:paraId="554FB9DE" w14:textId="4D196248" w:rsidR="00F02DF5" w:rsidRDefault="00F02DF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95449" w:history="1">
        <w:r w:rsidRPr="00C0775E">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_Toc208295449 \h </w:instrText>
        </w:r>
        <w:r>
          <w:rPr>
            <w:noProof/>
            <w:webHidden/>
          </w:rPr>
        </w:r>
        <w:r>
          <w:rPr>
            <w:noProof/>
            <w:webHidden/>
          </w:rPr>
          <w:fldChar w:fldCharType="separate"/>
        </w:r>
        <w:r w:rsidR="00013018">
          <w:rPr>
            <w:noProof/>
            <w:webHidden/>
          </w:rPr>
          <w:t>13</w:t>
        </w:r>
        <w:r>
          <w:rPr>
            <w:noProof/>
            <w:webHidden/>
          </w:rPr>
          <w:fldChar w:fldCharType="end"/>
        </w:r>
      </w:hyperlink>
    </w:p>
    <w:p w14:paraId="6E9A6910" w14:textId="5C0C113C"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50" w:history="1">
        <w:r w:rsidRPr="00C0775E">
          <w:rPr>
            <w:rStyle w:val="a3"/>
            <w:noProof/>
          </w:rPr>
          <w:t>ТВ Центр, 08.09.2025, Полезно знать: нацпроект "Эффективная и конкурентная экономика"</w:t>
        </w:r>
        <w:r>
          <w:rPr>
            <w:noProof/>
            <w:webHidden/>
          </w:rPr>
          <w:tab/>
        </w:r>
        <w:r>
          <w:rPr>
            <w:noProof/>
            <w:webHidden/>
          </w:rPr>
          <w:fldChar w:fldCharType="begin"/>
        </w:r>
        <w:r>
          <w:rPr>
            <w:noProof/>
            <w:webHidden/>
          </w:rPr>
          <w:instrText xml:space="preserve"> PAGEREF _Toc208295450 \h </w:instrText>
        </w:r>
        <w:r>
          <w:rPr>
            <w:noProof/>
            <w:webHidden/>
          </w:rPr>
        </w:r>
        <w:r>
          <w:rPr>
            <w:noProof/>
            <w:webHidden/>
          </w:rPr>
          <w:fldChar w:fldCharType="separate"/>
        </w:r>
        <w:r w:rsidR="00013018">
          <w:rPr>
            <w:noProof/>
            <w:webHidden/>
          </w:rPr>
          <w:t>13</w:t>
        </w:r>
        <w:r>
          <w:rPr>
            <w:noProof/>
            <w:webHidden/>
          </w:rPr>
          <w:fldChar w:fldCharType="end"/>
        </w:r>
      </w:hyperlink>
    </w:p>
    <w:p w14:paraId="34BD8ED6" w14:textId="0F045BDF" w:rsidR="00F02DF5" w:rsidRDefault="00F02DF5">
      <w:pPr>
        <w:pStyle w:val="31"/>
        <w:rPr>
          <w:rFonts w:asciiTheme="minorHAnsi" w:eastAsiaTheme="minorEastAsia" w:hAnsiTheme="minorHAnsi" w:cstheme="minorBidi"/>
          <w:kern w:val="2"/>
          <w14:ligatures w14:val="standardContextual"/>
        </w:rPr>
      </w:pPr>
      <w:hyperlink w:anchor="_Toc208295451" w:history="1">
        <w:r w:rsidRPr="00C0775E">
          <w:rPr>
            <w:rStyle w:val="a3"/>
          </w:rPr>
          <w:t>Понемногу копить – и получить дополнительные выплаты к пенсии! По национальному проекту "Эффективная и конкурентная экономика" работает программа долгосрочных сбережений.</w:t>
        </w:r>
        <w:r>
          <w:rPr>
            <w:webHidden/>
          </w:rPr>
          <w:tab/>
        </w:r>
        <w:r>
          <w:rPr>
            <w:webHidden/>
          </w:rPr>
          <w:fldChar w:fldCharType="begin"/>
        </w:r>
        <w:r>
          <w:rPr>
            <w:webHidden/>
          </w:rPr>
          <w:instrText xml:space="preserve"> PAGEREF _Toc208295451 \h </w:instrText>
        </w:r>
        <w:r>
          <w:rPr>
            <w:webHidden/>
          </w:rPr>
        </w:r>
        <w:r>
          <w:rPr>
            <w:webHidden/>
          </w:rPr>
          <w:fldChar w:fldCharType="separate"/>
        </w:r>
        <w:r w:rsidR="00013018">
          <w:rPr>
            <w:webHidden/>
          </w:rPr>
          <w:t>13</w:t>
        </w:r>
        <w:r>
          <w:rPr>
            <w:webHidden/>
          </w:rPr>
          <w:fldChar w:fldCharType="end"/>
        </w:r>
      </w:hyperlink>
    </w:p>
    <w:p w14:paraId="671D83AD" w14:textId="392B6EE0"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52" w:history="1">
        <w:r w:rsidRPr="00C0775E">
          <w:rPr>
            <w:rStyle w:val="a3"/>
            <w:noProof/>
          </w:rPr>
          <w:t>Ваш Пенсионный Брокер, 08.09.2025, Участники ПДС могли бы получить в два раза больше средств от господдержки</w:t>
        </w:r>
        <w:r>
          <w:rPr>
            <w:noProof/>
            <w:webHidden/>
          </w:rPr>
          <w:tab/>
        </w:r>
        <w:r>
          <w:rPr>
            <w:noProof/>
            <w:webHidden/>
          </w:rPr>
          <w:fldChar w:fldCharType="begin"/>
        </w:r>
        <w:r>
          <w:rPr>
            <w:noProof/>
            <w:webHidden/>
          </w:rPr>
          <w:instrText xml:space="preserve"> PAGEREF _Toc208295452 \h </w:instrText>
        </w:r>
        <w:r>
          <w:rPr>
            <w:noProof/>
            <w:webHidden/>
          </w:rPr>
        </w:r>
        <w:r>
          <w:rPr>
            <w:noProof/>
            <w:webHidden/>
          </w:rPr>
          <w:fldChar w:fldCharType="separate"/>
        </w:r>
        <w:r w:rsidR="00013018">
          <w:rPr>
            <w:noProof/>
            <w:webHidden/>
          </w:rPr>
          <w:t>14</w:t>
        </w:r>
        <w:r>
          <w:rPr>
            <w:noProof/>
            <w:webHidden/>
          </w:rPr>
          <w:fldChar w:fldCharType="end"/>
        </w:r>
      </w:hyperlink>
    </w:p>
    <w:p w14:paraId="72517F2D" w14:textId="65D27940" w:rsidR="00F02DF5" w:rsidRDefault="00F02DF5">
      <w:pPr>
        <w:pStyle w:val="31"/>
        <w:rPr>
          <w:rFonts w:asciiTheme="minorHAnsi" w:eastAsiaTheme="minorEastAsia" w:hAnsiTheme="minorHAnsi" w:cstheme="minorBidi"/>
          <w:kern w:val="2"/>
          <w14:ligatures w14:val="standardContextual"/>
        </w:rPr>
      </w:pPr>
      <w:hyperlink w:anchor="_Toc208295453" w:history="1">
        <w:r w:rsidRPr="00C0775E">
          <w:rPr>
            <w:rStyle w:val="a3"/>
          </w:rPr>
          <w:t>Россияне могли бы получить в два раза больше средств, максимально использовав господдержку по программе долгосрочных сбережений (ПДС). К таким выводам пришли аналитики НПФ «БУДУЩЕЕ», изучив объемы взносов и распределенную господдержку на счетах клиентов по ПДС. По мнению экспертов, участники ПДС не полностью задействовали возможности для получения государственного софинансирования взносов.</w:t>
        </w:r>
        <w:r>
          <w:rPr>
            <w:webHidden/>
          </w:rPr>
          <w:tab/>
        </w:r>
        <w:r>
          <w:rPr>
            <w:webHidden/>
          </w:rPr>
          <w:fldChar w:fldCharType="begin"/>
        </w:r>
        <w:r>
          <w:rPr>
            <w:webHidden/>
          </w:rPr>
          <w:instrText xml:space="preserve"> PAGEREF _Toc208295453 \h </w:instrText>
        </w:r>
        <w:r>
          <w:rPr>
            <w:webHidden/>
          </w:rPr>
        </w:r>
        <w:r>
          <w:rPr>
            <w:webHidden/>
          </w:rPr>
          <w:fldChar w:fldCharType="separate"/>
        </w:r>
        <w:r w:rsidR="00013018">
          <w:rPr>
            <w:webHidden/>
          </w:rPr>
          <w:t>14</w:t>
        </w:r>
        <w:r>
          <w:rPr>
            <w:webHidden/>
          </w:rPr>
          <w:fldChar w:fldCharType="end"/>
        </w:r>
      </w:hyperlink>
    </w:p>
    <w:p w14:paraId="3B88E0CD" w14:textId="689B1816"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54" w:history="1">
        <w:r w:rsidRPr="00C0775E">
          <w:rPr>
            <w:rStyle w:val="a3"/>
            <w:noProof/>
          </w:rPr>
          <w:t>Вечерний Санкт-Петербург, 08.09.2025, Финансовый аналитик Беляев рассказал, могут ли увеличить свою пенсию те, кто никогда не работал</w:t>
        </w:r>
        <w:r>
          <w:rPr>
            <w:noProof/>
            <w:webHidden/>
          </w:rPr>
          <w:tab/>
        </w:r>
        <w:r>
          <w:rPr>
            <w:noProof/>
            <w:webHidden/>
          </w:rPr>
          <w:fldChar w:fldCharType="begin"/>
        </w:r>
        <w:r>
          <w:rPr>
            <w:noProof/>
            <w:webHidden/>
          </w:rPr>
          <w:instrText xml:space="preserve"> PAGEREF _Toc208295454 \h </w:instrText>
        </w:r>
        <w:r>
          <w:rPr>
            <w:noProof/>
            <w:webHidden/>
          </w:rPr>
        </w:r>
        <w:r>
          <w:rPr>
            <w:noProof/>
            <w:webHidden/>
          </w:rPr>
          <w:fldChar w:fldCharType="separate"/>
        </w:r>
        <w:r w:rsidR="00013018">
          <w:rPr>
            <w:noProof/>
            <w:webHidden/>
          </w:rPr>
          <w:t>15</w:t>
        </w:r>
        <w:r>
          <w:rPr>
            <w:noProof/>
            <w:webHidden/>
          </w:rPr>
          <w:fldChar w:fldCharType="end"/>
        </w:r>
      </w:hyperlink>
    </w:p>
    <w:p w14:paraId="0D24F144" w14:textId="64FC8CE3" w:rsidR="00F02DF5" w:rsidRDefault="00F02DF5">
      <w:pPr>
        <w:pStyle w:val="31"/>
        <w:rPr>
          <w:rFonts w:asciiTheme="minorHAnsi" w:eastAsiaTheme="minorEastAsia" w:hAnsiTheme="minorHAnsi" w:cstheme="minorBidi"/>
          <w:kern w:val="2"/>
          <w14:ligatures w14:val="standardContextual"/>
        </w:rPr>
      </w:pPr>
      <w:hyperlink w:anchor="_Toc208295455" w:history="1">
        <w:r w:rsidRPr="00C0775E">
          <w:rPr>
            <w:rStyle w:val="a3"/>
          </w:rPr>
          <w:t>На пенсию в России могут рассчитывать даже те граждане, которые никогда не работали, однако порядок получения выплат будет отличаться от стандартного. Об этом рассказала РБК исполнительный директор «СберНПФ» Алла Пальшина. По ее словам, такой категории граждан платят социальную пенсию по старости, которая начинает выплачиваться на пять лет позже, чем обычная страховая пенсия. В текущем году социальная пенсия по старости составляет 8824 рубля. Оформить ее можно через Социальный фонд России, МФЦ или «Госуслуги». Могут ли никогда не работавшие граждане каким-то образом повысить размер своей пенсии, «Вечернему Санкт-Петербургу» рассказал кандидат экономических наук, финансовый аналитик Михаил Беляев.</w:t>
        </w:r>
        <w:r>
          <w:rPr>
            <w:webHidden/>
          </w:rPr>
          <w:tab/>
        </w:r>
        <w:r>
          <w:rPr>
            <w:webHidden/>
          </w:rPr>
          <w:fldChar w:fldCharType="begin"/>
        </w:r>
        <w:r>
          <w:rPr>
            <w:webHidden/>
          </w:rPr>
          <w:instrText xml:space="preserve"> PAGEREF _Toc208295455 \h </w:instrText>
        </w:r>
        <w:r>
          <w:rPr>
            <w:webHidden/>
          </w:rPr>
        </w:r>
        <w:r>
          <w:rPr>
            <w:webHidden/>
          </w:rPr>
          <w:fldChar w:fldCharType="separate"/>
        </w:r>
        <w:r w:rsidR="00013018">
          <w:rPr>
            <w:webHidden/>
          </w:rPr>
          <w:t>15</w:t>
        </w:r>
        <w:r>
          <w:rPr>
            <w:webHidden/>
          </w:rPr>
          <w:fldChar w:fldCharType="end"/>
        </w:r>
      </w:hyperlink>
    </w:p>
    <w:p w14:paraId="5D487A8B" w14:textId="24A47263"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56" w:history="1">
        <w:r w:rsidRPr="00C0775E">
          <w:rPr>
            <w:rStyle w:val="a3"/>
            <w:noProof/>
          </w:rPr>
          <w:t>РБК+ Новосибирск, 08.09.2025, Ключевая ставка снижается: какие инструменты приумножат накопления</w:t>
        </w:r>
        <w:r>
          <w:rPr>
            <w:noProof/>
            <w:webHidden/>
          </w:rPr>
          <w:tab/>
        </w:r>
        <w:r>
          <w:rPr>
            <w:noProof/>
            <w:webHidden/>
          </w:rPr>
          <w:fldChar w:fldCharType="begin"/>
        </w:r>
        <w:r>
          <w:rPr>
            <w:noProof/>
            <w:webHidden/>
          </w:rPr>
          <w:instrText xml:space="preserve"> PAGEREF _Toc208295456 \h </w:instrText>
        </w:r>
        <w:r>
          <w:rPr>
            <w:noProof/>
            <w:webHidden/>
          </w:rPr>
        </w:r>
        <w:r>
          <w:rPr>
            <w:noProof/>
            <w:webHidden/>
          </w:rPr>
          <w:fldChar w:fldCharType="separate"/>
        </w:r>
        <w:r w:rsidR="00013018">
          <w:rPr>
            <w:noProof/>
            <w:webHidden/>
          </w:rPr>
          <w:t>16</w:t>
        </w:r>
        <w:r>
          <w:rPr>
            <w:noProof/>
            <w:webHidden/>
          </w:rPr>
          <w:fldChar w:fldCharType="end"/>
        </w:r>
      </w:hyperlink>
    </w:p>
    <w:p w14:paraId="40921338" w14:textId="461243D8" w:rsidR="00F02DF5" w:rsidRDefault="00F02DF5">
      <w:pPr>
        <w:pStyle w:val="31"/>
        <w:rPr>
          <w:rFonts w:asciiTheme="minorHAnsi" w:eastAsiaTheme="minorEastAsia" w:hAnsiTheme="minorHAnsi" w:cstheme="minorBidi"/>
          <w:kern w:val="2"/>
          <w14:ligatures w14:val="standardContextual"/>
        </w:rPr>
      </w:pPr>
      <w:hyperlink w:anchor="_Toc208295457" w:history="1">
        <w:r w:rsidRPr="00C0775E">
          <w:rPr>
            <w:rStyle w:val="a3"/>
          </w:rPr>
          <w:t>Объем средств на вкладах продолжает расти, несмотря на снижение «ключа». Как сейчас новосибирцам копить и инвестировать - в экспертном обзоре РБК об актуальных инструментах</w:t>
        </w:r>
        <w:r>
          <w:rPr>
            <w:webHidden/>
          </w:rPr>
          <w:tab/>
        </w:r>
        <w:r>
          <w:rPr>
            <w:webHidden/>
          </w:rPr>
          <w:fldChar w:fldCharType="begin"/>
        </w:r>
        <w:r>
          <w:rPr>
            <w:webHidden/>
          </w:rPr>
          <w:instrText xml:space="preserve"> PAGEREF _Toc208295457 \h </w:instrText>
        </w:r>
        <w:r>
          <w:rPr>
            <w:webHidden/>
          </w:rPr>
        </w:r>
        <w:r>
          <w:rPr>
            <w:webHidden/>
          </w:rPr>
          <w:fldChar w:fldCharType="separate"/>
        </w:r>
        <w:r w:rsidR="00013018">
          <w:rPr>
            <w:webHidden/>
          </w:rPr>
          <w:t>16</w:t>
        </w:r>
        <w:r>
          <w:rPr>
            <w:webHidden/>
          </w:rPr>
          <w:fldChar w:fldCharType="end"/>
        </w:r>
      </w:hyperlink>
    </w:p>
    <w:p w14:paraId="3EF81453" w14:textId="2C4AAAE4"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58" w:history="1">
        <w:r w:rsidRPr="00C0775E">
          <w:rPr>
            <w:rStyle w:val="a3"/>
            <w:noProof/>
          </w:rPr>
          <w:t>НИА - Федерация, 08.09.2025, Краснодарский край стал лидером ЮФО по программе долгосрочных сбережений</w:t>
        </w:r>
        <w:r>
          <w:rPr>
            <w:noProof/>
            <w:webHidden/>
          </w:rPr>
          <w:tab/>
        </w:r>
        <w:r>
          <w:rPr>
            <w:noProof/>
            <w:webHidden/>
          </w:rPr>
          <w:fldChar w:fldCharType="begin"/>
        </w:r>
        <w:r>
          <w:rPr>
            <w:noProof/>
            <w:webHidden/>
          </w:rPr>
          <w:instrText xml:space="preserve"> PAGEREF _Toc208295458 \h </w:instrText>
        </w:r>
        <w:r>
          <w:rPr>
            <w:noProof/>
            <w:webHidden/>
          </w:rPr>
        </w:r>
        <w:r>
          <w:rPr>
            <w:noProof/>
            <w:webHidden/>
          </w:rPr>
          <w:fldChar w:fldCharType="separate"/>
        </w:r>
        <w:r w:rsidR="00013018">
          <w:rPr>
            <w:noProof/>
            <w:webHidden/>
          </w:rPr>
          <w:t>19</w:t>
        </w:r>
        <w:r>
          <w:rPr>
            <w:noProof/>
            <w:webHidden/>
          </w:rPr>
          <w:fldChar w:fldCharType="end"/>
        </w:r>
      </w:hyperlink>
    </w:p>
    <w:p w14:paraId="4E308AD8" w14:textId="314227D0" w:rsidR="00F02DF5" w:rsidRDefault="00F02DF5">
      <w:pPr>
        <w:pStyle w:val="31"/>
        <w:rPr>
          <w:rFonts w:asciiTheme="minorHAnsi" w:eastAsiaTheme="minorEastAsia" w:hAnsiTheme="minorHAnsi" w:cstheme="minorBidi"/>
          <w:kern w:val="2"/>
          <w14:ligatures w14:val="standardContextual"/>
        </w:rPr>
      </w:pPr>
      <w:hyperlink w:anchor="_Toc208295459" w:history="1">
        <w:r w:rsidRPr="00C0775E">
          <w:rPr>
            <w:rStyle w:val="a3"/>
          </w:rPr>
          <w:t>За полтора года действия инициативы жители региона оформили свыше 222 тысяч договоров, общая сумма которых превысила 8,2 млрд рублей. Регион уверенно занимает лидирующие позиции в ЮФО как по числу заключённых соглашений, так и по объёму внесённых средств.</w:t>
        </w:r>
        <w:r>
          <w:rPr>
            <w:webHidden/>
          </w:rPr>
          <w:tab/>
        </w:r>
        <w:r>
          <w:rPr>
            <w:webHidden/>
          </w:rPr>
          <w:fldChar w:fldCharType="begin"/>
        </w:r>
        <w:r>
          <w:rPr>
            <w:webHidden/>
          </w:rPr>
          <w:instrText xml:space="preserve"> PAGEREF _Toc208295459 \h </w:instrText>
        </w:r>
        <w:r>
          <w:rPr>
            <w:webHidden/>
          </w:rPr>
        </w:r>
        <w:r>
          <w:rPr>
            <w:webHidden/>
          </w:rPr>
          <w:fldChar w:fldCharType="separate"/>
        </w:r>
        <w:r w:rsidR="00013018">
          <w:rPr>
            <w:webHidden/>
          </w:rPr>
          <w:t>19</w:t>
        </w:r>
        <w:r>
          <w:rPr>
            <w:webHidden/>
          </w:rPr>
          <w:fldChar w:fldCharType="end"/>
        </w:r>
      </w:hyperlink>
    </w:p>
    <w:p w14:paraId="374B6061" w14:textId="1D8E485F"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60" w:history="1">
        <w:r w:rsidRPr="00C0775E">
          <w:rPr>
            <w:rStyle w:val="a3"/>
            <w:noProof/>
          </w:rPr>
          <w:t>Кубанские новости, 08.09.2025, Жителям Кубани и Дона начислили 2,15 миллиарда рублей господдержки по ПДС</w:t>
        </w:r>
        <w:r>
          <w:rPr>
            <w:noProof/>
            <w:webHidden/>
          </w:rPr>
          <w:tab/>
        </w:r>
        <w:r>
          <w:rPr>
            <w:noProof/>
            <w:webHidden/>
          </w:rPr>
          <w:fldChar w:fldCharType="begin"/>
        </w:r>
        <w:r>
          <w:rPr>
            <w:noProof/>
            <w:webHidden/>
          </w:rPr>
          <w:instrText xml:space="preserve"> PAGEREF _Toc208295460 \h </w:instrText>
        </w:r>
        <w:r>
          <w:rPr>
            <w:noProof/>
            <w:webHidden/>
          </w:rPr>
        </w:r>
        <w:r>
          <w:rPr>
            <w:noProof/>
            <w:webHidden/>
          </w:rPr>
          <w:fldChar w:fldCharType="separate"/>
        </w:r>
        <w:r w:rsidR="00013018">
          <w:rPr>
            <w:noProof/>
            <w:webHidden/>
          </w:rPr>
          <w:t>20</w:t>
        </w:r>
        <w:r>
          <w:rPr>
            <w:noProof/>
            <w:webHidden/>
          </w:rPr>
          <w:fldChar w:fldCharType="end"/>
        </w:r>
      </w:hyperlink>
    </w:p>
    <w:p w14:paraId="61BD2FE5" w14:textId="6D31411D" w:rsidR="00F02DF5" w:rsidRDefault="00F02DF5">
      <w:pPr>
        <w:pStyle w:val="31"/>
        <w:rPr>
          <w:rFonts w:asciiTheme="minorHAnsi" w:eastAsiaTheme="minorEastAsia" w:hAnsiTheme="minorHAnsi" w:cstheme="minorBidi"/>
          <w:kern w:val="2"/>
          <w14:ligatures w14:val="standardContextual"/>
        </w:rPr>
      </w:pPr>
      <w:hyperlink w:anchor="_Toc208295461" w:history="1">
        <w:r w:rsidRPr="00C0775E">
          <w:rPr>
            <w:rStyle w:val="a3"/>
          </w:rPr>
          <w:t>Жители Краснодарского края получили 1,4 миллиарда рублей и вошли в топ-3 самых активных в стране. Дончанам государство софинансировало почти 750 миллионов рублей. Максимальную господдержку в 36 тысяч рублей по итогам прошлого года получили около 44 тысяч краснодарцев и ростовчан.</w:t>
        </w:r>
        <w:r>
          <w:rPr>
            <w:webHidden/>
          </w:rPr>
          <w:tab/>
        </w:r>
        <w:r>
          <w:rPr>
            <w:webHidden/>
          </w:rPr>
          <w:fldChar w:fldCharType="begin"/>
        </w:r>
        <w:r>
          <w:rPr>
            <w:webHidden/>
          </w:rPr>
          <w:instrText xml:space="preserve"> PAGEREF _Toc208295461 \h </w:instrText>
        </w:r>
        <w:r>
          <w:rPr>
            <w:webHidden/>
          </w:rPr>
        </w:r>
        <w:r>
          <w:rPr>
            <w:webHidden/>
          </w:rPr>
          <w:fldChar w:fldCharType="separate"/>
        </w:r>
        <w:r w:rsidR="00013018">
          <w:rPr>
            <w:webHidden/>
          </w:rPr>
          <w:t>20</w:t>
        </w:r>
        <w:r>
          <w:rPr>
            <w:webHidden/>
          </w:rPr>
          <w:fldChar w:fldCharType="end"/>
        </w:r>
      </w:hyperlink>
    </w:p>
    <w:p w14:paraId="31E3490C" w14:textId="16555D47" w:rsidR="00F02DF5" w:rsidRDefault="00F02DF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95462" w:history="1">
        <w:r w:rsidRPr="00C0775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_Toc208295462 \h </w:instrText>
        </w:r>
        <w:r>
          <w:rPr>
            <w:noProof/>
            <w:webHidden/>
          </w:rPr>
        </w:r>
        <w:r>
          <w:rPr>
            <w:noProof/>
            <w:webHidden/>
          </w:rPr>
          <w:fldChar w:fldCharType="separate"/>
        </w:r>
        <w:r w:rsidR="00013018">
          <w:rPr>
            <w:noProof/>
            <w:webHidden/>
          </w:rPr>
          <w:t>21</w:t>
        </w:r>
        <w:r>
          <w:rPr>
            <w:noProof/>
            <w:webHidden/>
          </w:rPr>
          <w:fldChar w:fldCharType="end"/>
        </w:r>
      </w:hyperlink>
    </w:p>
    <w:p w14:paraId="77761790" w14:textId="5E7AC296"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63" w:history="1">
        <w:r w:rsidRPr="00C0775E">
          <w:rPr>
            <w:rStyle w:val="a3"/>
            <w:noProof/>
          </w:rPr>
          <w:t>Москва 24, 08.09.2025, В Госдуме рассказали о росте пенсий отдельных категорий россиян осенью 2025 года</w:t>
        </w:r>
        <w:r>
          <w:rPr>
            <w:noProof/>
            <w:webHidden/>
          </w:rPr>
          <w:tab/>
        </w:r>
        <w:r>
          <w:rPr>
            <w:noProof/>
            <w:webHidden/>
          </w:rPr>
          <w:fldChar w:fldCharType="begin"/>
        </w:r>
        <w:r>
          <w:rPr>
            <w:noProof/>
            <w:webHidden/>
          </w:rPr>
          <w:instrText xml:space="preserve"> PAGEREF _Toc208295463 \h </w:instrText>
        </w:r>
        <w:r>
          <w:rPr>
            <w:noProof/>
            <w:webHidden/>
          </w:rPr>
        </w:r>
        <w:r>
          <w:rPr>
            <w:noProof/>
            <w:webHidden/>
          </w:rPr>
          <w:fldChar w:fldCharType="separate"/>
        </w:r>
        <w:r w:rsidR="00013018">
          <w:rPr>
            <w:noProof/>
            <w:webHidden/>
          </w:rPr>
          <w:t>21</w:t>
        </w:r>
        <w:r>
          <w:rPr>
            <w:noProof/>
            <w:webHidden/>
          </w:rPr>
          <w:fldChar w:fldCharType="end"/>
        </w:r>
      </w:hyperlink>
    </w:p>
    <w:p w14:paraId="0872F716" w14:textId="44BB30C4" w:rsidR="00F02DF5" w:rsidRDefault="00F02DF5">
      <w:pPr>
        <w:pStyle w:val="31"/>
        <w:rPr>
          <w:rFonts w:asciiTheme="minorHAnsi" w:eastAsiaTheme="minorEastAsia" w:hAnsiTheme="minorHAnsi" w:cstheme="minorBidi"/>
          <w:kern w:val="2"/>
          <w14:ligatures w14:val="standardContextual"/>
        </w:rPr>
      </w:pPr>
      <w:hyperlink w:anchor="_Toc208295464" w:history="1">
        <w:r w:rsidRPr="00C0775E">
          <w:rPr>
            <w:rStyle w:val="a3"/>
          </w:rPr>
          <w:t>Военные пенсионеры и инвалиды получат прибавку к пенсии осенью 2025 года. Об этом Москве 24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_Toc208295464 \h </w:instrText>
        </w:r>
        <w:r>
          <w:rPr>
            <w:webHidden/>
          </w:rPr>
        </w:r>
        <w:r>
          <w:rPr>
            <w:webHidden/>
          </w:rPr>
          <w:fldChar w:fldCharType="separate"/>
        </w:r>
        <w:r w:rsidR="00013018">
          <w:rPr>
            <w:webHidden/>
          </w:rPr>
          <w:t>21</w:t>
        </w:r>
        <w:r>
          <w:rPr>
            <w:webHidden/>
          </w:rPr>
          <w:fldChar w:fldCharType="end"/>
        </w:r>
      </w:hyperlink>
    </w:p>
    <w:p w14:paraId="3D7DBF90" w14:textId="34B19A49"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65" w:history="1">
        <w:r w:rsidRPr="00C0775E">
          <w:rPr>
            <w:rStyle w:val="a3"/>
            <w:noProof/>
          </w:rPr>
          <w:t>Известия, 09.09.2025, В двойном размере: в Госдуме предложили изменить порядок расчета страхового и трудового стажа граждан</w:t>
        </w:r>
        <w:r>
          <w:rPr>
            <w:noProof/>
            <w:webHidden/>
          </w:rPr>
          <w:tab/>
        </w:r>
        <w:r>
          <w:rPr>
            <w:noProof/>
            <w:webHidden/>
          </w:rPr>
          <w:fldChar w:fldCharType="begin"/>
        </w:r>
        <w:r>
          <w:rPr>
            <w:noProof/>
            <w:webHidden/>
          </w:rPr>
          <w:instrText xml:space="preserve"> PAGEREF _Toc208295465 \h </w:instrText>
        </w:r>
        <w:r>
          <w:rPr>
            <w:noProof/>
            <w:webHidden/>
          </w:rPr>
        </w:r>
        <w:r>
          <w:rPr>
            <w:noProof/>
            <w:webHidden/>
          </w:rPr>
          <w:fldChar w:fldCharType="separate"/>
        </w:r>
        <w:r w:rsidR="00013018">
          <w:rPr>
            <w:noProof/>
            <w:webHidden/>
          </w:rPr>
          <w:t>22</w:t>
        </w:r>
        <w:r>
          <w:rPr>
            <w:noProof/>
            <w:webHidden/>
          </w:rPr>
          <w:fldChar w:fldCharType="end"/>
        </w:r>
      </w:hyperlink>
    </w:p>
    <w:p w14:paraId="1C2AD679" w14:textId="5C806261" w:rsidR="00F02DF5" w:rsidRDefault="00F02DF5">
      <w:pPr>
        <w:pStyle w:val="31"/>
        <w:rPr>
          <w:rFonts w:asciiTheme="minorHAnsi" w:eastAsiaTheme="minorEastAsia" w:hAnsiTheme="minorHAnsi" w:cstheme="minorBidi"/>
          <w:kern w:val="2"/>
          <w14:ligatures w14:val="standardContextual"/>
        </w:rPr>
      </w:pPr>
      <w:hyperlink w:anchor="_Toc208295466" w:history="1">
        <w:r w:rsidRPr="00C0775E">
          <w:rPr>
            <w:rStyle w:val="a3"/>
          </w:rPr>
          <w:t>В Госдуме предложили засчитывать период ухода за каждым ребенком до достижения им полутора лет в страховой и трудовой стаж граждан в двойном размере. Ожидается, что мера позволит поднять общий уровень социального и пенсионного обеспечения родителей, занятых воспитанием детей. Предложение депутатов направлено на то, чтобы решить давнюю проблему родителей, которые после рождения детей выпадают из трудовой жизни, отмечают эксперты. Кому окажется полезна инициатива - в материале «Известий».</w:t>
        </w:r>
        <w:r>
          <w:rPr>
            <w:webHidden/>
          </w:rPr>
          <w:tab/>
        </w:r>
        <w:r>
          <w:rPr>
            <w:webHidden/>
          </w:rPr>
          <w:fldChar w:fldCharType="begin"/>
        </w:r>
        <w:r>
          <w:rPr>
            <w:webHidden/>
          </w:rPr>
          <w:instrText xml:space="preserve"> PAGEREF _Toc208295466 \h </w:instrText>
        </w:r>
        <w:r>
          <w:rPr>
            <w:webHidden/>
          </w:rPr>
        </w:r>
        <w:r>
          <w:rPr>
            <w:webHidden/>
          </w:rPr>
          <w:fldChar w:fldCharType="separate"/>
        </w:r>
        <w:r w:rsidR="00013018">
          <w:rPr>
            <w:webHidden/>
          </w:rPr>
          <w:t>22</w:t>
        </w:r>
        <w:r>
          <w:rPr>
            <w:webHidden/>
          </w:rPr>
          <w:fldChar w:fldCharType="end"/>
        </w:r>
      </w:hyperlink>
    </w:p>
    <w:p w14:paraId="3272ADA9" w14:textId="0F9EAE9E"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67" w:history="1">
        <w:r w:rsidRPr="00C0775E">
          <w:rPr>
            <w:rStyle w:val="a3"/>
            <w:noProof/>
          </w:rPr>
          <w:t>ТАСС, 09.09.2025, В ГД рассказали о датах и принципах индексации пенсий в 2026 году</w:t>
        </w:r>
        <w:r>
          <w:rPr>
            <w:noProof/>
            <w:webHidden/>
          </w:rPr>
          <w:tab/>
        </w:r>
        <w:r>
          <w:rPr>
            <w:noProof/>
            <w:webHidden/>
          </w:rPr>
          <w:fldChar w:fldCharType="begin"/>
        </w:r>
        <w:r>
          <w:rPr>
            <w:noProof/>
            <w:webHidden/>
          </w:rPr>
          <w:instrText xml:space="preserve"> PAGEREF _Toc208295467 \h </w:instrText>
        </w:r>
        <w:r>
          <w:rPr>
            <w:noProof/>
            <w:webHidden/>
          </w:rPr>
        </w:r>
        <w:r>
          <w:rPr>
            <w:noProof/>
            <w:webHidden/>
          </w:rPr>
          <w:fldChar w:fldCharType="separate"/>
        </w:r>
        <w:r w:rsidR="00013018">
          <w:rPr>
            <w:noProof/>
            <w:webHidden/>
          </w:rPr>
          <w:t>25</w:t>
        </w:r>
        <w:r>
          <w:rPr>
            <w:noProof/>
            <w:webHidden/>
          </w:rPr>
          <w:fldChar w:fldCharType="end"/>
        </w:r>
      </w:hyperlink>
    </w:p>
    <w:p w14:paraId="747CEDBB" w14:textId="19B4C0EC" w:rsidR="00F02DF5" w:rsidRDefault="00F02DF5">
      <w:pPr>
        <w:pStyle w:val="31"/>
        <w:rPr>
          <w:rFonts w:asciiTheme="minorHAnsi" w:eastAsiaTheme="minorEastAsia" w:hAnsiTheme="minorHAnsi" w:cstheme="minorBidi"/>
          <w:kern w:val="2"/>
          <w14:ligatures w14:val="standardContextual"/>
        </w:rPr>
      </w:pPr>
      <w:hyperlink w:anchor="_Toc208295468" w:history="1">
        <w:r w:rsidRPr="00C0775E">
          <w:rPr>
            <w:rStyle w:val="a3"/>
          </w:rPr>
          <w:t>Российские пенсионеры в 2026 году увидят рост выплат с 1 февраля и затем с 1 апреля, причем вторая индексация страховой пенсии предполагается уже выше инфляции. Об этом ТАСС рассказал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_Toc208295468 \h </w:instrText>
        </w:r>
        <w:r>
          <w:rPr>
            <w:webHidden/>
          </w:rPr>
        </w:r>
        <w:r>
          <w:rPr>
            <w:webHidden/>
          </w:rPr>
          <w:fldChar w:fldCharType="separate"/>
        </w:r>
        <w:r w:rsidR="00013018">
          <w:rPr>
            <w:webHidden/>
          </w:rPr>
          <w:t>25</w:t>
        </w:r>
        <w:r>
          <w:rPr>
            <w:webHidden/>
          </w:rPr>
          <w:fldChar w:fldCharType="end"/>
        </w:r>
      </w:hyperlink>
    </w:p>
    <w:p w14:paraId="77B907C1" w14:textId="7E0C7E2D"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69" w:history="1">
        <w:r w:rsidRPr="00C0775E">
          <w:rPr>
            <w:rStyle w:val="a3"/>
            <w:noProof/>
          </w:rPr>
          <w:t>RT, 08.09.2025, В Госдуме объяснили, как действовать пенсионерам в случае трудоустройства</w:t>
        </w:r>
        <w:r>
          <w:rPr>
            <w:noProof/>
            <w:webHidden/>
          </w:rPr>
          <w:tab/>
        </w:r>
        <w:r>
          <w:rPr>
            <w:noProof/>
            <w:webHidden/>
          </w:rPr>
          <w:fldChar w:fldCharType="begin"/>
        </w:r>
        <w:r>
          <w:rPr>
            <w:noProof/>
            <w:webHidden/>
          </w:rPr>
          <w:instrText xml:space="preserve"> PAGEREF _Toc208295469 \h </w:instrText>
        </w:r>
        <w:r>
          <w:rPr>
            <w:noProof/>
            <w:webHidden/>
          </w:rPr>
        </w:r>
        <w:r>
          <w:rPr>
            <w:noProof/>
            <w:webHidden/>
          </w:rPr>
          <w:fldChar w:fldCharType="separate"/>
        </w:r>
        <w:r w:rsidR="00013018">
          <w:rPr>
            <w:noProof/>
            <w:webHidden/>
          </w:rPr>
          <w:t>26</w:t>
        </w:r>
        <w:r>
          <w:rPr>
            <w:noProof/>
            <w:webHidden/>
          </w:rPr>
          <w:fldChar w:fldCharType="end"/>
        </w:r>
      </w:hyperlink>
    </w:p>
    <w:p w14:paraId="106B7BD1" w14:textId="0FB3654A" w:rsidR="00F02DF5" w:rsidRDefault="00F02DF5">
      <w:pPr>
        <w:pStyle w:val="31"/>
        <w:rPr>
          <w:rFonts w:asciiTheme="minorHAnsi" w:eastAsiaTheme="minorEastAsia" w:hAnsiTheme="minorHAnsi" w:cstheme="minorBidi"/>
          <w:kern w:val="2"/>
          <w14:ligatures w14:val="standardContextual"/>
        </w:rPr>
      </w:pPr>
      <w:hyperlink w:anchor="_Toc208295470" w:history="1">
        <w:r w:rsidRPr="00C0775E">
          <w:rPr>
            <w:rStyle w:val="a3"/>
          </w:rPr>
          <w:t>Депутат Госдумы (фракция «Единая Россия»), член комитета по бюджету и налогам Никита Чаплин разъяснил в беседе с RT, как действовать пенсионерам, которые после длительного перерыва решают возобновить трудовую деятельность. По словам парламентария, в определённых случаях необходимо в обязательном порядке уведомить Социальный фонд России о своём трудоустройстве.</w:t>
        </w:r>
        <w:r>
          <w:rPr>
            <w:webHidden/>
          </w:rPr>
          <w:tab/>
        </w:r>
        <w:r>
          <w:rPr>
            <w:webHidden/>
          </w:rPr>
          <w:fldChar w:fldCharType="begin"/>
        </w:r>
        <w:r>
          <w:rPr>
            <w:webHidden/>
          </w:rPr>
          <w:instrText xml:space="preserve"> PAGEREF _Toc208295470 \h </w:instrText>
        </w:r>
        <w:r>
          <w:rPr>
            <w:webHidden/>
          </w:rPr>
        </w:r>
        <w:r>
          <w:rPr>
            <w:webHidden/>
          </w:rPr>
          <w:fldChar w:fldCharType="separate"/>
        </w:r>
        <w:r w:rsidR="00013018">
          <w:rPr>
            <w:webHidden/>
          </w:rPr>
          <w:t>26</w:t>
        </w:r>
        <w:r>
          <w:rPr>
            <w:webHidden/>
          </w:rPr>
          <w:fldChar w:fldCharType="end"/>
        </w:r>
      </w:hyperlink>
    </w:p>
    <w:p w14:paraId="0679A86B" w14:textId="1C7C5AB5"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71" w:history="1">
        <w:r w:rsidRPr="00C0775E">
          <w:rPr>
            <w:rStyle w:val="a3"/>
            <w:noProof/>
          </w:rPr>
          <w:t>REGNUM, 08.09.2025, В Госдуме предложили перейти на ежеквартальную индексацию пенсий</w:t>
        </w:r>
        <w:r>
          <w:rPr>
            <w:noProof/>
            <w:webHidden/>
          </w:rPr>
          <w:tab/>
        </w:r>
        <w:r>
          <w:rPr>
            <w:noProof/>
            <w:webHidden/>
          </w:rPr>
          <w:fldChar w:fldCharType="begin"/>
        </w:r>
        <w:r>
          <w:rPr>
            <w:noProof/>
            <w:webHidden/>
          </w:rPr>
          <w:instrText xml:space="preserve"> PAGEREF _Toc208295471 \h </w:instrText>
        </w:r>
        <w:r>
          <w:rPr>
            <w:noProof/>
            <w:webHidden/>
          </w:rPr>
        </w:r>
        <w:r>
          <w:rPr>
            <w:noProof/>
            <w:webHidden/>
          </w:rPr>
          <w:fldChar w:fldCharType="separate"/>
        </w:r>
        <w:r w:rsidR="00013018">
          <w:rPr>
            <w:noProof/>
            <w:webHidden/>
          </w:rPr>
          <w:t>27</w:t>
        </w:r>
        <w:r>
          <w:rPr>
            <w:noProof/>
            <w:webHidden/>
          </w:rPr>
          <w:fldChar w:fldCharType="end"/>
        </w:r>
      </w:hyperlink>
    </w:p>
    <w:p w14:paraId="043EB9C9" w14:textId="3524AC66" w:rsidR="00F02DF5" w:rsidRDefault="00F02DF5">
      <w:pPr>
        <w:pStyle w:val="31"/>
        <w:rPr>
          <w:rFonts w:asciiTheme="minorHAnsi" w:eastAsiaTheme="minorEastAsia" w:hAnsiTheme="minorHAnsi" w:cstheme="minorBidi"/>
          <w:kern w:val="2"/>
          <w14:ligatures w14:val="standardContextual"/>
        </w:rPr>
      </w:pPr>
      <w:hyperlink w:anchor="_Toc208295472" w:history="1">
        <w:r w:rsidRPr="00C0775E">
          <w:rPr>
            <w:rStyle w:val="a3"/>
          </w:rPr>
          <w:t>Лидер партии «Справедливая Россия - За правду» Сергей Миронов предложил изменить порядок индексации пенсий в России, перейдя на ежеквартальный перерасчет.</w:t>
        </w:r>
        <w:r>
          <w:rPr>
            <w:webHidden/>
          </w:rPr>
          <w:tab/>
        </w:r>
        <w:r>
          <w:rPr>
            <w:webHidden/>
          </w:rPr>
          <w:fldChar w:fldCharType="begin"/>
        </w:r>
        <w:r>
          <w:rPr>
            <w:webHidden/>
          </w:rPr>
          <w:instrText xml:space="preserve"> PAGEREF _Toc208295472 \h </w:instrText>
        </w:r>
        <w:r>
          <w:rPr>
            <w:webHidden/>
          </w:rPr>
        </w:r>
        <w:r>
          <w:rPr>
            <w:webHidden/>
          </w:rPr>
          <w:fldChar w:fldCharType="separate"/>
        </w:r>
        <w:r w:rsidR="00013018">
          <w:rPr>
            <w:webHidden/>
          </w:rPr>
          <w:t>27</w:t>
        </w:r>
        <w:r>
          <w:rPr>
            <w:webHidden/>
          </w:rPr>
          <w:fldChar w:fldCharType="end"/>
        </w:r>
      </w:hyperlink>
    </w:p>
    <w:p w14:paraId="756A0E3C" w14:textId="3FF0233F"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73" w:history="1">
        <w:r w:rsidRPr="00C0775E">
          <w:rPr>
            <w:rStyle w:val="a3"/>
            <w:noProof/>
          </w:rPr>
          <w:t>Ридус, 08.09.2025, Депутат Нилов: ежеквартальная индексация пенсий «технически возможна»</w:t>
        </w:r>
        <w:r>
          <w:rPr>
            <w:noProof/>
            <w:webHidden/>
          </w:rPr>
          <w:tab/>
        </w:r>
        <w:r>
          <w:rPr>
            <w:noProof/>
            <w:webHidden/>
          </w:rPr>
          <w:fldChar w:fldCharType="begin"/>
        </w:r>
        <w:r>
          <w:rPr>
            <w:noProof/>
            <w:webHidden/>
          </w:rPr>
          <w:instrText xml:space="preserve"> PAGEREF _Toc208295473 \h </w:instrText>
        </w:r>
        <w:r>
          <w:rPr>
            <w:noProof/>
            <w:webHidden/>
          </w:rPr>
        </w:r>
        <w:r>
          <w:rPr>
            <w:noProof/>
            <w:webHidden/>
          </w:rPr>
          <w:fldChar w:fldCharType="separate"/>
        </w:r>
        <w:r w:rsidR="00013018">
          <w:rPr>
            <w:noProof/>
            <w:webHidden/>
          </w:rPr>
          <w:t>27</w:t>
        </w:r>
        <w:r>
          <w:rPr>
            <w:noProof/>
            <w:webHidden/>
          </w:rPr>
          <w:fldChar w:fldCharType="end"/>
        </w:r>
      </w:hyperlink>
    </w:p>
    <w:p w14:paraId="00B1192C" w14:textId="5B1054B5" w:rsidR="00F02DF5" w:rsidRDefault="00F02DF5">
      <w:pPr>
        <w:pStyle w:val="31"/>
        <w:rPr>
          <w:rFonts w:asciiTheme="minorHAnsi" w:eastAsiaTheme="minorEastAsia" w:hAnsiTheme="minorHAnsi" w:cstheme="minorBidi"/>
          <w:kern w:val="2"/>
          <w14:ligatures w14:val="standardContextual"/>
        </w:rPr>
      </w:pPr>
      <w:hyperlink w:anchor="_Toc208295474" w:history="1">
        <w:r w:rsidRPr="00C0775E">
          <w:rPr>
            <w:rStyle w:val="a3"/>
          </w:rPr>
          <w:t>Глава Комитета Госдумы по вопросам труда, социальной политики и делам ветеранов Ярослав Нилов прокомментировал «Ридусу» предложение лидера «Справедливой России» Сергея Миронова перейти к ежеквартальной индексации пенсий в России и ввести дополнительные предновогодние выплаты для пенсионеров.</w:t>
        </w:r>
        <w:r>
          <w:rPr>
            <w:webHidden/>
          </w:rPr>
          <w:tab/>
        </w:r>
        <w:r>
          <w:rPr>
            <w:webHidden/>
          </w:rPr>
          <w:fldChar w:fldCharType="begin"/>
        </w:r>
        <w:r>
          <w:rPr>
            <w:webHidden/>
          </w:rPr>
          <w:instrText xml:space="preserve"> PAGEREF _Toc208295474 \h </w:instrText>
        </w:r>
        <w:r>
          <w:rPr>
            <w:webHidden/>
          </w:rPr>
        </w:r>
        <w:r>
          <w:rPr>
            <w:webHidden/>
          </w:rPr>
          <w:fldChar w:fldCharType="separate"/>
        </w:r>
        <w:r w:rsidR="00013018">
          <w:rPr>
            <w:webHidden/>
          </w:rPr>
          <w:t>27</w:t>
        </w:r>
        <w:r>
          <w:rPr>
            <w:webHidden/>
          </w:rPr>
          <w:fldChar w:fldCharType="end"/>
        </w:r>
      </w:hyperlink>
    </w:p>
    <w:p w14:paraId="251F6CC0" w14:textId="2385EA19"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75" w:history="1">
        <w:r w:rsidRPr="00C0775E">
          <w:rPr>
            <w:rStyle w:val="a3"/>
            <w:noProof/>
          </w:rPr>
          <w:t>РБК Life, 08.09.2025, Раскрыт размер пенсии для россиян, которые никогда не работали</w:t>
        </w:r>
        <w:r>
          <w:rPr>
            <w:noProof/>
            <w:webHidden/>
          </w:rPr>
          <w:tab/>
        </w:r>
        <w:r>
          <w:rPr>
            <w:noProof/>
            <w:webHidden/>
          </w:rPr>
          <w:fldChar w:fldCharType="begin"/>
        </w:r>
        <w:r>
          <w:rPr>
            <w:noProof/>
            <w:webHidden/>
          </w:rPr>
          <w:instrText xml:space="preserve"> PAGEREF _Toc208295475 \h </w:instrText>
        </w:r>
        <w:r>
          <w:rPr>
            <w:noProof/>
            <w:webHidden/>
          </w:rPr>
        </w:r>
        <w:r>
          <w:rPr>
            <w:noProof/>
            <w:webHidden/>
          </w:rPr>
          <w:fldChar w:fldCharType="separate"/>
        </w:r>
        <w:r w:rsidR="00013018">
          <w:rPr>
            <w:noProof/>
            <w:webHidden/>
          </w:rPr>
          <w:t>28</w:t>
        </w:r>
        <w:r>
          <w:rPr>
            <w:noProof/>
            <w:webHidden/>
          </w:rPr>
          <w:fldChar w:fldCharType="end"/>
        </w:r>
      </w:hyperlink>
    </w:p>
    <w:p w14:paraId="419BCB55" w14:textId="3A3614E1" w:rsidR="00F02DF5" w:rsidRDefault="00F02DF5">
      <w:pPr>
        <w:pStyle w:val="31"/>
        <w:rPr>
          <w:rFonts w:asciiTheme="minorHAnsi" w:eastAsiaTheme="minorEastAsia" w:hAnsiTheme="minorHAnsi" w:cstheme="minorBidi"/>
          <w:kern w:val="2"/>
          <w14:ligatures w14:val="standardContextual"/>
        </w:rPr>
      </w:pPr>
      <w:hyperlink w:anchor="_Toc208295476" w:history="1">
        <w:r w:rsidRPr="00C0775E">
          <w:rPr>
            <w:rStyle w:val="a3"/>
          </w:rPr>
          <w:t>Россияне, которым не хватает трудового стража или пенсионных баллов для страховой пенсии, могут претендовать на получение социальной пенсии. Ее размер в 2025 году составляет 8824,08 руб., сообщает РБК со ссылкой на заявление исполнительного директора «СберНПФ» Аллы Пальшиной.</w:t>
        </w:r>
        <w:r>
          <w:rPr>
            <w:webHidden/>
          </w:rPr>
          <w:tab/>
        </w:r>
        <w:r>
          <w:rPr>
            <w:webHidden/>
          </w:rPr>
          <w:fldChar w:fldCharType="begin"/>
        </w:r>
        <w:r>
          <w:rPr>
            <w:webHidden/>
          </w:rPr>
          <w:instrText xml:space="preserve"> PAGEREF _Toc208295476 \h </w:instrText>
        </w:r>
        <w:r>
          <w:rPr>
            <w:webHidden/>
          </w:rPr>
        </w:r>
        <w:r>
          <w:rPr>
            <w:webHidden/>
          </w:rPr>
          <w:fldChar w:fldCharType="separate"/>
        </w:r>
        <w:r w:rsidR="00013018">
          <w:rPr>
            <w:webHidden/>
          </w:rPr>
          <w:t>28</w:t>
        </w:r>
        <w:r>
          <w:rPr>
            <w:webHidden/>
          </w:rPr>
          <w:fldChar w:fldCharType="end"/>
        </w:r>
      </w:hyperlink>
    </w:p>
    <w:p w14:paraId="10D44919" w14:textId="7051F181"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77" w:history="1">
        <w:r w:rsidRPr="00C0775E">
          <w:rPr>
            <w:rStyle w:val="a3"/>
            <w:noProof/>
          </w:rPr>
          <w:t>ВФокусе Mail.ru, 08.09.2025, Раскрыт размер пенсии для россиян, которые никогда не работали</w:t>
        </w:r>
        <w:r>
          <w:rPr>
            <w:noProof/>
            <w:webHidden/>
          </w:rPr>
          <w:tab/>
        </w:r>
        <w:r>
          <w:rPr>
            <w:noProof/>
            <w:webHidden/>
          </w:rPr>
          <w:fldChar w:fldCharType="begin"/>
        </w:r>
        <w:r>
          <w:rPr>
            <w:noProof/>
            <w:webHidden/>
          </w:rPr>
          <w:instrText xml:space="preserve"> PAGEREF _Toc208295477 \h </w:instrText>
        </w:r>
        <w:r>
          <w:rPr>
            <w:noProof/>
            <w:webHidden/>
          </w:rPr>
        </w:r>
        <w:r>
          <w:rPr>
            <w:noProof/>
            <w:webHidden/>
          </w:rPr>
          <w:fldChar w:fldCharType="separate"/>
        </w:r>
        <w:r w:rsidR="00013018">
          <w:rPr>
            <w:noProof/>
            <w:webHidden/>
          </w:rPr>
          <w:t>29</w:t>
        </w:r>
        <w:r>
          <w:rPr>
            <w:noProof/>
            <w:webHidden/>
          </w:rPr>
          <w:fldChar w:fldCharType="end"/>
        </w:r>
      </w:hyperlink>
    </w:p>
    <w:p w14:paraId="3B04EB58" w14:textId="41A6ACCD" w:rsidR="00F02DF5" w:rsidRDefault="00F02DF5">
      <w:pPr>
        <w:pStyle w:val="31"/>
        <w:rPr>
          <w:rFonts w:asciiTheme="minorHAnsi" w:eastAsiaTheme="minorEastAsia" w:hAnsiTheme="minorHAnsi" w:cstheme="minorBidi"/>
          <w:kern w:val="2"/>
          <w14:ligatures w14:val="standardContextual"/>
        </w:rPr>
      </w:pPr>
      <w:hyperlink w:anchor="_Toc208295478" w:history="1">
        <w:r w:rsidRPr="00C0775E">
          <w:rPr>
            <w:rStyle w:val="a3"/>
          </w:rPr>
          <w:t>Россияне, которым не хватает трудового стража или пенсионных баллов для страховой пенсии, могут претендовать на получение социальной пенсии. Ее размер в 2025 году составляет 8824,08, сообщает РБК со ссылкой на заявление исполнительного директора «СберНПФ» Аллы Пальшиной.</w:t>
        </w:r>
        <w:r>
          <w:rPr>
            <w:webHidden/>
          </w:rPr>
          <w:tab/>
        </w:r>
        <w:r>
          <w:rPr>
            <w:webHidden/>
          </w:rPr>
          <w:fldChar w:fldCharType="begin"/>
        </w:r>
        <w:r>
          <w:rPr>
            <w:webHidden/>
          </w:rPr>
          <w:instrText xml:space="preserve"> PAGEREF _Toc208295478 \h </w:instrText>
        </w:r>
        <w:r>
          <w:rPr>
            <w:webHidden/>
          </w:rPr>
        </w:r>
        <w:r>
          <w:rPr>
            <w:webHidden/>
          </w:rPr>
          <w:fldChar w:fldCharType="separate"/>
        </w:r>
        <w:r w:rsidR="00013018">
          <w:rPr>
            <w:webHidden/>
          </w:rPr>
          <w:t>29</w:t>
        </w:r>
        <w:r>
          <w:rPr>
            <w:webHidden/>
          </w:rPr>
          <w:fldChar w:fldCharType="end"/>
        </w:r>
      </w:hyperlink>
    </w:p>
    <w:p w14:paraId="46C56FB3" w14:textId="5E0D4942"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79" w:history="1">
        <w:r w:rsidRPr="00C0775E">
          <w:rPr>
            <w:rStyle w:val="a3"/>
            <w:noProof/>
          </w:rPr>
          <w:t>NEWS.ru, 08.09.2025, Экономист Сазанова: ежеквартальная индексация пенсий сократит рост инфляции</w:t>
        </w:r>
        <w:r>
          <w:rPr>
            <w:noProof/>
            <w:webHidden/>
          </w:rPr>
          <w:tab/>
        </w:r>
        <w:r>
          <w:rPr>
            <w:noProof/>
            <w:webHidden/>
          </w:rPr>
          <w:fldChar w:fldCharType="begin"/>
        </w:r>
        <w:r>
          <w:rPr>
            <w:noProof/>
            <w:webHidden/>
          </w:rPr>
          <w:instrText xml:space="preserve"> PAGEREF _Toc208295479 \h </w:instrText>
        </w:r>
        <w:r>
          <w:rPr>
            <w:noProof/>
            <w:webHidden/>
          </w:rPr>
        </w:r>
        <w:r>
          <w:rPr>
            <w:noProof/>
            <w:webHidden/>
          </w:rPr>
          <w:fldChar w:fldCharType="separate"/>
        </w:r>
        <w:r w:rsidR="00013018">
          <w:rPr>
            <w:noProof/>
            <w:webHidden/>
          </w:rPr>
          <w:t>31</w:t>
        </w:r>
        <w:r>
          <w:rPr>
            <w:noProof/>
            <w:webHidden/>
          </w:rPr>
          <w:fldChar w:fldCharType="end"/>
        </w:r>
      </w:hyperlink>
    </w:p>
    <w:p w14:paraId="1F5B12FA" w14:textId="751D0C10" w:rsidR="00F02DF5" w:rsidRDefault="00F02DF5">
      <w:pPr>
        <w:pStyle w:val="31"/>
        <w:rPr>
          <w:rFonts w:asciiTheme="minorHAnsi" w:eastAsiaTheme="minorEastAsia" w:hAnsiTheme="minorHAnsi" w:cstheme="minorBidi"/>
          <w:kern w:val="2"/>
          <w14:ligatures w14:val="standardContextual"/>
        </w:rPr>
      </w:pPr>
      <w:hyperlink w:anchor="_Toc208295480" w:history="1">
        <w:r w:rsidRPr="00C0775E">
          <w:rPr>
            <w:rStyle w:val="a3"/>
          </w:rPr>
          <w:t>Ежеквартальная индексация пенсий поможет сократить темпы роста инфляции в России, заявила NEWS.ru доцент кафедры экономической теории Финансового университета при Правительстве России, кандидат экономических наук Светлана Сазанова. По ее словам, регулярный пересмотр выплат - признак социального государства, где власти стремятся улучшить жизнь граждан, в первую очередь уязвимых групп.</w:t>
        </w:r>
        <w:r>
          <w:rPr>
            <w:webHidden/>
          </w:rPr>
          <w:tab/>
        </w:r>
        <w:r>
          <w:rPr>
            <w:webHidden/>
          </w:rPr>
          <w:fldChar w:fldCharType="begin"/>
        </w:r>
        <w:r>
          <w:rPr>
            <w:webHidden/>
          </w:rPr>
          <w:instrText xml:space="preserve"> PAGEREF _Toc208295480 \h </w:instrText>
        </w:r>
        <w:r>
          <w:rPr>
            <w:webHidden/>
          </w:rPr>
        </w:r>
        <w:r>
          <w:rPr>
            <w:webHidden/>
          </w:rPr>
          <w:fldChar w:fldCharType="separate"/>
        </w:r>
        <w:r w:rsidR="00013018">
          <w:rPr>
            <w:webHidden/>
          </w:rPr>
          <w:t>31</w:t>
        </w:r>
        <w:r>
          <w:rPr>
            <w:webHidden/>
          </w:rPr>
          <w:fldChar w:fldCharType="end"/>
        </w:r>
      </w:hyperlink>
    </w:p>
    <w:p w14:paraId="03F3B859" w14:textId="1190CF58"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81" w:history="1">
        <w:r w:rsidRPr="00C0775E">
          <w:rPr>
            <w:rStyle w:val="a3"/>
            <w:noProof/>
          </w:rPr>
          <w:t>NEWS.ru, 08.09.2025, Пенсии россиян вырастут в октябре 2025 года: насколько, кого коснется</w:t>
        </w:r>
        <w:r>
          <w:rPr>
            <w:noProof/>
            <w:webHidden/>
          </w:rPr>
          <w:tab/>
        </w:r>
        <w:r>
          <w:rPr>
            <w:noProof/>
            <w:webHidden/>
          </w:rPr>
          <w:fldChar w:fldCharType="begin"/>
        </w:r>
        <w:r>
          <w:rPr>
            <w:noProof/>
            <w:webHidden/>
          </w:rPr>
          <w:instrText xml:space="preserve"> PAGEREF _Toc208295481 \h </w:instrText>
        </w:r>
        <w:r>
          <w:rPr>
            <w:noProof/>
            <w:webHidden/>
          </w:rPr>
        </w:r>
        <w:r>
          <w:rPr>
            <w:noProof/>
            <w:webHidden/>
          </w:rPr>
          <w:fldChar w:fldCharType="separate"/>
        </w:r>
        <w:r w:rsidR="00013018">
          <w:rPr>
            <w:noProof/>
            <w:webHidden/>
          </w:rPr>
          <w:t>31</w:t>
        </w:r>
        <w:r>
          <w:rPr>
            <w:noProof/>
            <w:webHidden/>
          </w:rPr>
          <w:fldChar w:fldCharType="end"/>
        </w:r>
      </w:hyperlink>
    </w:p>
    <w:p w14:paraId="37F3D24C" w14:textId="727A4587" w:rsidR="00F02DF5" w:rsidRDefault="00F02DF5">
      <w:pPr>
        <w:pStyle w:val="31"/>
        <w:rPr>
          <w:rFonts w:asciiTheme="minorHAnsi" w:eastAsiaTheme="minorEastAsia" w:hAnsiTheme="minorHAnsi" w:cstheme="minorBidi"/>
          <w:kern w:val="2"/>
          <w14:ligatures w14:val="standardContextual"/>
        </w:rPr>
      </w:pPr>
      <w:hyperlink w:anchor="_Toc208295482" w:history="1">
        <w:r w:rsidRPr="00C0775E">
          <w:rPr>
            <w:rStyle w:val="a3"/>
          </w:rPr>
          <w:t>У бывших военнослужащих и сотрудников силовых ведомств, а также у граждан, отпраздновавших в сентябре 80-летний юбилей, с 1 октября вырастут пенсии. Насколько они увеличатся?</w:t>
        </w:r>
        <w:r>
          <w:rPr>
            <w:webHidden/>
          </w:rPr>
          <w:tab/>
        </w:r>
        <w:r>
          <w:rPr>
            <w:webHidden/>
          </w:rPr>
          <w:fldChar w:fldCharType="begin"/>
        </w:r>
        <w:r>
          <w:rPr>
            <w:webHidden/>
          </w:rPr>
          <w:instrText xml:space="preserve"> PAGEREF _Toc208295482 \h </w:instrText>
        </w:r>
        <w:r>
          <w:rPr>
            <w:webHidden/>
          </w:rPr>
        </w:r>
        <w:r>
          <w:rPr>
            <w:webHidden/>
          </w:rPr>
          <w:fldChar w:fldCharType="separate"/>
        </w:r>
        <w:r w:rsidR="00013018">
          <w:rPr>
            <w:webHidden/>
          </w:rPr>
          <w:t>31</w:t>
        </w:r>
        <w:r>
          <w:rPr>
            <w:webHidden/>
          </w:rPr>
          <w:fldChar w:fldCharType="end"/>
        </w:r>
      </w:hyperlink>
    </w:p>
    <w:p w14:paraId="1FD78EA5" w14:textId="0599ED1F"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83" w:history="1">
        <w:r w:rsidRPr="00C0775E">
          <w:rPr>
            <w:rStyle w:val="a3"/>
            <w:noProof/>
          </w:rPr>
          <w:t>NEWS.ru, 08.09.2025, Ни дня не работал, а получу пенсию, как с 40-летним стажем! Такое возможно? Есть одна тонкость, узнали точный ответ</w:t>
        </w:r>
        <w:r>
          <w:rPr>
            <w:noProof/>
            <w:webHidden/>
          </w:rPr>
          <w:tab/>
        </w:r>
        <w:r>
          <w:rPr>
            <w:noProof/>
            <w:webHidden/>
          </w:rPr>
          <w:fldChar w:fldCharType="begin"/>
        </w:r>
        <w:r>
          <w:rPr>
            <w:noProof/>
            <w:webHidden/>
          </w:rPr>
          <w:instrText xml:space="preserve"> PAGEREF _Toc208295483 \h </w:instrText>
        </w:r>
        <w:r>
          <w:rPr>
            <w:noProof/>
            <w:webHidden/>
          </w:rPr>
        </w:r>
        <w:r>
          <w:rPr>
            <w:noProof/>
            <w:webHidden/>
          </w:rPr>
          <w:fldChar w:fldCharType="separate"/>
        </w:r>
        <w:r w:rsidR="00013018">
          <w:rPr>
            <w:noProof/>
            <w:webHidden/>
          </w:rPr>
          <w:t>32</w:t>
        </w:r>
        <w:r>
          <w:rPr>
            <w:noProof/>
            <w:webHidden/>
          </w:rPr>
          <w:fldChar w:fldCharType="end"/>
        </w:r>
      </w:hyperlink>
    </w:p>
    <w:p w14:paraId="2B880C09" w14:textId="61824402" w:rsidR="00F02DF5" w:rsidRDefault="00F02DF5">
      <w:pPr>
        <w:pStyle w:val="31"/>
        <w:rPr>
          <w:rFonts w:asciiTheme="minorHAnsi" w:eastAsiaTheme="minorEastAsia" w:hAnsiTheme="minorHAnsi" w:cstheme="minorBidi"/>
          <w:kern w:val="2"/>
          <w14:ligatures w14:val="standardContextual"/>
        </w:rPr>
      </w:pPr>
      <w:hyperlink w:anchor="_Toc208295484" w:history="1">
        <w:r w:rsidRPr="00C0775E">
          <w:rPr>
            <w:rStyle w:val="a3"/>
          </w:rPr>
          <w:t>Современная система обязательного пенсионного страхования в России основывается на страховых принципах: чем больше человек работал и делал отчисления, тем выше его пенсия. Однако и те, кто никогда не трудился официально, имеют право на выплаты от государства. NEWS.ru рассказывает, что представляет собой социальная пенсия, каковы условия ее назначения и может ли человек без необходимого стажа получать столько же, сколько и отработавший 40 лет.</w:t>
        </w:r>
        <w:r>
          <w:rPr>
            <w:webHidden/>
          </w:rPr>
          <w:tab/>
        </w:r>
        <w:r>
          <w:rPr>
            <w:webHidden/>
          </w:rPr>
          <w:fldChar w:fldCharType="begin"/>
        </w:r>
        <w:r>
          <w:rPr>
            <w:webHidden/>
          </w:rPr>
          <w:instrText xml:space="preserve"> PAGEREF _Toc208295484 \h </w:instrText>
        </w:r>
        <w:r>
          <w:rPr>
            <w:webHidden/>
          </w:rPr>
        </w:r>
        <w:r>
          <w:rPr>
            <w:webHidden/>
          </w:rPr>
          <w:fldChar w:fldCharType="separate"/>
        </w:r>
        <w:r w:rsidR="00013018">
          <w:rPr>
            <w:webHidden/>
          </w:rPr>
          <w:t>32</w:t>
        </w:r>
        <w:r>
          <w:rPr>
            <w:webHidden/>
          </w:rPr>
          <w:fldChar w:fldCharType="end"/>
        </w:r>
      </w:hyperlink>
    </w:p>
    <w:p w14:paraId="1D4282AC" w14:textId="5F5B410C"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85" w:history="1">
        <w:r w:rsidRPr="00C0775E">
          <w:rPr>
            <w:rStyle w:val="a3"/>
            <w:noProof/>
          </w:rPr>
          <w:t>Красная весна, 08.09.2025, Доцент Балынин: пенсии работающих пенсионеров будут увеличены трижды</w:t>
        </w:r>
        <w:r>
          <w:rPr>
            <w:noProof/>
            <w:webHidden/>
          </w:rPr>
          <w:tab/>
        </w:r>
        <w:r>
          <w:rPr>
            <w:noProof/>
            <w:webHidden/>
          </w:rPr>
          <w:fldChar w:fldCharType="begin"/>
        </w:r>
        <w:r>
          <w:rPr>
            <w:noProof/>
            <w:webHidden/>
          </w:rPr>
          <w:instrText xml:space="preserve"> PAGEREF _Toc208295485 \h </w:instrText>
        </w:r>
        <w:r>
          <w:rPr>
            <w:noProof/>
            <w:webHidden/>
          </w:rPr>
        </w:r>
        <w:r>
          <w:rPr>
            <w:noProof/>
            <w:webHidden/>
          </w:rPr>
          <w:fldChar w:fldCharType="separate"/>
        </w:r>
        <w:r w:rsidR="00013018">
          <w:rPr>
            <w:noProof/>
            <w:webHidden/>
          </w:rPr>
          <w:t>35</w:t>
        </w:r>
        <w:r>
          <w:rPr>
            <w:noProof/>
            <w:webHidden/>
          </w:rPr>
          <w:fldChar w:fldCharType="end"/>
        </w:r>
      </w:hyperlink>
    </w:p>
    <w:p w14:paraId="1B9BCC50" w14:textId="5915488B" w:rsidR="00F02DF5" w:rsidRDefault="00F02DF5">
      <w:pPr>
        <w:pStyle w:val="31"/>
        <w:rPr>
          <w:rFonts w:asciiTheme="minorHAnsi" w:eastAsiaTheme="minorEastAsia" w:hAnsiTheme="minorHAnsi" w:cstheme="minorBidi"/>
          <w:kern w:val="2"/>
          <w14:ligatures w14:val="standardContextual"/>
        </w:rPr>
      </w:pPr>
      <w:hyperlink w:anchor="_Toc208295486" w:history="1">
        <w:r w:rsidRPr="00C0775E">
          <w:rPr>
            <w:rStyle w:val="a3"/>
          </w:rPr>
          <w:t>В 2026 году пенсионеры, продолжающие трудовую деятельность, могут ожидать тройного повышения пенсий, заявил Игорь Балынин, доцент Финансового университета при правительстве РФ.</w:t>
        </w:r>
        <w:r>
          <w:rPr>
            <w:webHidden/>
          </w:rPr>
          <w:tab/>
        </w:r>
        <w:r>
          <w:rPr>
            <w:webHidden/>
          </w:rPr>
          <w:fldChar w:fldCharType="begin"/>
        </w:r>
        <w:r>
          <w:rPr>
            <w:webHidden/>
          </w:rPr>
          <w:instrText xml:space="preserve"> PAGEREF _Toc208295486 \h </w:instrText>
        </w:r>
        <w:r>
          <w:rPr>
            <w:webHidden/>
          </w:rPr>
        </w:r>
        <w:r>
          <w:rPr>
            <w:webHidden/>
          </w:rPr>
          <w:fldChar w:fldCharType="separate"/>
        </w:r>
        <w:r w:rsidR="00013018">
          <w:rPr>
            <w:webHidden/>
          </w:rPr>
          <w:t>35</w:t>
        </w:r>
        <w:r>
          <w:rPr>
            <w:webHidden/>
          </w:rPr>
          <w:fldChar w:fldCharType="end"/>
        </w:r>
      </w:hyperlink>
    </w:p>
    <w:p w14:paraId="42F9EC02" w14:textId="56B9AAE5"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87" w:history="1">
        <w:r w:rsidRPr="00C0775E">
          <w:rPr>
            <w:rStyle w:val="a3"/>
            <w:noProof/>
          </w:rPr>
          <w:t>Конкурент, 08.09.2025, Масштабная индексация: пенсионерам назвали даты прибавок</w:t>
        </w:r>
        <w:r>
          <w:rPr>
            <w:noProof/>
            <w:webHidden/>
          </w:rPr>
          <w:tab/>
        </w:r>
        <w:r>
          <w:rPr>
            <w:noProof/>
            <w:webHidden/>
          </w:rPr>
          <w:fldChar w:fldCharType="begin"/>
        </w:r>
        <w:r>
          <w:rPr>
            <w:noProof/>
            <w:webHidden/>
          </w:rPr>
          <w:instrText xml:space="preserve"> PAGEREF _Toc208295487 \h </w:instrText>
        </w:r>
        <w:r>
          <w:rPr>
            <w:noProof/>
            <w:webHidden/>
          </w:rPr>
        </w:r>
        <w:r>
          <w:rPr>
            <w:noProof/>
            <w:webHidden/>
          </w:rPr>
          <w:fldChar w:fldCharType="separate"/>
        </w:r>
        <w:r w:rsidR="00013018">
          <w:rPr>
            <w:noProof/>
            <w:webHidden/>
          </w:rPr>
          <w:t>35</w:t>
        </w:r>
        <w:r>
          <w:rPr>
            <w:noProof/>
            <w:webHidden/>
          </w:rPr>
          <w:fldChar w:fldCharType="end"/>
        </w:r>
      </w:hyperlink>
    </w:p>
    <w:p w14:paraId="08DFE57E" w14:textId="7DBE07D9" w:rsidR="00F02DF5" w:rsidRDefault="00F02DF5">
      <w:pPr>
        <w:pStyle w:val="31"/>
        <w:rPr>
          <w:rFonts w:asciiTheme="minorHAnsi" w:eastAsiaTheme="minorEastAsia" w:hAnsiTheme="minorHAnsi" w:cstheme="minorBidi"/>
          <w:kern w:val="2"/>
          <w14:ligatures w14:val="standardContextual"/>
        </w:rPr>
      </w:pPr>
      <w:hyperlink w:anchor="_Toc208295488" w:history="1">
        <w:r w:rsidRPr="00C0775E">
          <w:rPr>
            <w:rStyle w:val="a3"/>
          </w:rPr>
          <w:t>Уже в скором времени пожилые россияне, а также граждане, получающие нестраховые пенсии, могут рассчитывать на получение новых сумм. Об этом рассказал член комитета Государственной думы по малому и среднему предпринимательству Алексей Говырин.</w:t>
        </w:r>
        <w:r>
          <w:rPr>
            <w:webHidden/>
          </w:rPr>
          <w:tab/>
        </w:r>
        <w:r>
          <w:rPr>
            <w:webHidden/>
          </w:rPr>
          <w:fldChar w:fldCharType="begin"/>
        </w:r>
        <w:r>
          <w:rPr>
            <w:webHidden/>
          </w:rPr>
          <w:instrText xml:space="preserve"> PAGEREF _Toc208295488 \h </w:instrText>
        </w:r>
        <w:r>
          <w:rPr>
            <w:webHidden/>
          </w:rPr>
        </w:r>
        <w:r>
          <w:rPr>
            <w:webHidden/>
          </w:rPr>
          <w:fldChar w:fldCharType="separate"/>
        </w:r>
        <w:r w:rsidR="00013018">
          <w:rPr>
            <w:webHidden/>
          </w:rPr>
          <w:t>35</w:t>
        </w:r>
        <w:r>
          <w:rPr>
            <w:webHidden/>
          </w:rPr>
          <w:fldChar w:fldCharType="end"/>
        </w:r>
      </w:hyperlink>
    </w:p>
    <w:p w14:paraId="1073C14F" w14:textId="7A5DBEE5"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89" w:history="1">
        <w:r w:rsidRPr="00C0775E">
          <w:rPr>
            <w:rStyle w:val="a3"/>
            <w:noProof/>
          </w:rPr>
          <w:t>Конкурент, 08.09.2025, Суммы значительные: пенсионерам с советским прошлым пересчитывают пенсии</w:t>
        </w:r>
        <w:r>
          <w:rPr>
            <w:noProof/>
            <w:webHidden/>
          </w:rPr>
          <w:tab/>
        </w:r>
        <w:r>
          <w:rPr>
            <w:noProof/>
            <w:webHidden/>
          </w:rPr>
          <w:fldChar w:fldCharType="begin"/>
        </w:r>
        <w:r>
          <w:rPr>
            <w:noProof/>
            <w:webHidden/>
          </w:rPr>
          <w:instrText xml:space="preserve"> PAGEREF _Toc208295489 \h </w:instrText>
        </w:r>
        <w:r>
          <w:rPr>
            <w:noProof/>
            <w:webHidden/>
          </w:rPr>
        </w:r>
        <w:r>
          <w:rPr>
            <w:noProof/>
            <w:webHidden/>
          </w:rPr>
          <w:fldChar w:fldCharType="separate"/>
        </w:r>
        <w:r w:rsidR="00013018">
          <w:rPr>
            <w:noProof/>
            <w:webHidden/>
          </w:rPr>
          <w:t>36</w:t>
        </w:r>
        <w:r>
          <w:rPr>
            <w:noProof/>
            <w:webHidden/>
          </w:rPr>
          <w:fldChar w:fldCharType="end"/>
        </w:r>
      </w:hyperlink>
    </w:p>
    <w:p w14:paraId="43CB9F75" w14:textId="08B77788" w:rsidR="00F02DF5" w:rsidRDefault="00F02DF5">
      <w:pPr>
        <w:pStyle w:val="31"/>
        <w:rPr>
          <w:rFonts w:asciiTheme="minorHAnsi" w:eastAsiaTheme="minorEastAsia" w:hAnsiTheme="minorHAnsi" w:cstheme="minorBidi"/>
          <w:kern w:val="2"/>
          <w14:ligatures w14:val="standardContextual"/>
        </w:rPr>
      </w:pPr>
      <w:hyperlink w:anchor="_Toc208295490" w:history="1">
        <w:r w:rsidRPr="00C0775E">
          <w:rPr>
            <w:rStyle w:val="a3"/>
          </w:rPr>
          <w:t>Многие россияне, выходя на заслуженный отдых, задаются вопросом: учитывается ли их трудовой стаж, накопленный в советское время, при расчете пенсии? Ответ однозначен: да, закон продолжает принимать во внимание советский стаж, и это происходит благодаря механизму, известному как валоризация, напоминает юрист Ирина Сивакова.</w:t>
        </w:r>
        <w:r>
          <w:rPr>
            <w:webHidden/>
          </w:rPr>
          <w:tab/>
        </w:r>
        <w:r>
          <w:rPr>
            <w:webHidden/>
          </w:rPr>
          <w:fldChar w:fldCharType="begin"/>
        </w:r>
        <w:r>
          <w:rPr>
            <w:webHidden/>
          </w:rPr>
          <w:instrText xml:space="preserve"> PAGEREF _Toc208295490 \h </w:instrText>
        </w:r>
        <w:r>
          <w:rPr>
            <w:webHidden/>
          </w:rPr>
        </w:r>
        <w:r>
          <w:rPr>
            <w:webHidden/>
          </w:rPr>
          <w:fldChar w:fldCharType="separate"/>
        </w:r>
        <w:r w:rsidR="00013018">
          <w:rPr>
            <w:webHidden/>
          </w:rPr>
          <w:t>36</w:t>
        </w:r>
        <w:r>
          <w:rPr>
            <w:webHidden/>
          </w:rPr>
          <w:fldChar w:fldCharType="end"/>
        </w:r>
      </w:hyperlink>
    </w:p>
    <w:p w14:paraId="75B12856" w14:textId="75CA0379"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91" w:history="1">
        <w:r w:rsidRPr="00C0775E">
          <w:rPr>
            <w:rStyle w:val="a3"/>
            <w:noProof/>
          </w:rPr>
          <w:t>PRIMPRESS, 08.09.2025, Приказ подписан. Пенсионеров, у которых есть непрерывный стаж 10 лет, ждет сюрприз с 10 сентября</w:t>
        </w:r>
        <w:r>
          <w:rPr>
            <w:noProof/>
            <w:webHidden/>
          </w:rPr>
          <w:tab/>
        </w:r>
        <w:r>
          <w:rPr>
            <w:noProof/>
            <w:webHidden/>
          </w:rPr>
          <w:fldChar w:fldCharType="begin"/>
        </w:r>
        <w:r>
          <w:rPr>
            <w:noProof/>
            <w:webHidden/>
          </w:rPr>
          <w:instrText xml:space="preserve"> PAGEREF _Toc208295491 \h </w:instrText>
        </w:r>
        <w:r>
          <w:rPr>
            <w:noProof/>
            <w:webHidden/>
          </w:rPr>
        </w:r>
        <w:r>
          <w:rPr>
            <w:noProof/>
            <w:webHidden/>
          </w:rPr>
          <w:fldChar w:fldCharType="separate"/>
        </w:r>
        <w:r w:rsidR="00013018">
          <w:rPr>
            <w:noProof/>
            <w:webHidden/>
          </w:rPr>
          <w:t>37</w:t>
        </w:r>
        <w:r>
          <w:rPr>
            <w:noProof/>
            <w:webHidden/>
          </w:rPr>
          <w:fldChar w:fldCharType="end"/>
        </w:r>
      </w:hyperlink>
    </w:p>
    <w:p w14:paraId="28656D78" w14:textId="713637B2" w:rsidR="00F02DF5" w:rsidRDefault="00F02DF5">
      <w:pPr>
        <w:pStyle w:val="31"/>
        <w:rPr>
          <w:rFonts w:asciiTheme="minorHAnsi" w:eastAsiaTheme="minorEastAsia" w:hAnsiTheme="minorHAnsi" w:cstheme="minorBidi"/>
          <w:kern w:val="2"/>
          <w14:ligatures w14:val="standardContextual"/>
        </w:rPr>
      </w:pPr>
      <w:hyperlink w:anchor="_Toc208295492" w:history="1">
        <w:r w:rsidRPr="00C0775E">
          <w:rPr>
            <w:rStyle w:val="a3"/>
          </w:rPr>
          <w:t>Пенсионерам сообщили о новом приятном бонусе, который станет доступен для тех, у кого есть непрерывный трудовой стаж. Такой бонус смогут получить граждане, работавшие без перерыва, и его выплату будут осуществлять в организации, где человек трудился.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_Toc208295492 \h </w:instrText>
        </w:r>
        <w:r>
          <w:rPr>
            <w:webHidden/>
          </w:rPr>
        </w:r>
        <w:r>
          <w:rPr>
            <w:webHidden/>
          </w:rPr>
          <w:fldChar w:fldCharType="separate"/>
        </w:r>
        <w:r w:rsidR="00013018">
          <w:rPr>
            <w:webHidden/>
          </w:rPr>
          <w:t>37</w:t>
        </w:r>
        <w:r>
          <w:rPr>
            <w:webHidden/>
          </w:rPr>
          <w:fldChar w:fldCharType="end"/>
        </w:r>
      </w:hyperlink>
    </w:p>
    <w:p w14:paraId="562562BE" w14:textId="4CD63DA4"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93" w:history="1">
        <w:r w:rsidRPr="00C0775E">
          <w:rPr>
            <w:rStyle w:val="a3"/>
            <w:noProof/>
          </w:rPr>
          <w:t>PensNews, 08.09.2025, Важно знать: что обязаны сделать пенсионеры, устроившись на работу</w:t>
        </w:r>
        <w:r>
          <w:rPr>
            <w:noProof/>
            <w:webHidden/>
          </w:rPr>
          <w:tab/>
        </w:r>
        <w:r>
          <w:rPr>
            <w:noProof/>
            <w:webHidden/>
          </w:rPr>
          <w:fldChar w:fldCharType="begin"/>
        </w:r>
        <w:r>
          <w:rPr>
            <w:noProof/>
            <w:webHidden/>
          </w:rPr>
          <w:instrText xml:space="preserve"> PAGEREF _Toc208295493 \h </w:instrText>
        </w:r>
        <w:r>
          <w:rPr>
            <w:noProof/>
            <w:webHidden/>
          </w:rPr>
        </w:r>
        <w:r>
          <w:rPr>
            <w:noProof/>
            <w:webHidden/>
          </w:rPr>
          <w:fldChar w:fldCharType="separate"/>
        </w:r>
        <w:r w:rsidR="00013018">
          <w:rPr>
            <w:noProof/>
            <w:webHidden/>
          </w:rPr>
          <w:t>37</w:t>
        </w:r>
        <w:r>
          <w:rPr>
            <w:noProof/>
            <w:webHidden/>
          </w:rPr>
          <w:fldChar w:fldCharType="end"/>
        </w:r>
      </w:hyperlink>
    </w:p>
    <w:p w14:paraId="7349FE2B" w14:textId="0B165689" w:rsidR="00F02DF5" w:rsidRDefault="00F02DF5">
      <w:pPr>
        <w:pStyle w:val="31"/>
        <w:rPr>
          <w:rFonts w:asciiTheme="minorHAnsi" w:eastAsiaTheme="minorEastAsia" w:hAnsiTheme="minorHAnsi" w:cstheme="minorBidi"/>
          <w:kern w:val="2"/>
          <w14:ligatures w14:val="standardContextual"/>
        </w:rPr>
      </w:pPr>
      <w:hyperlink w:anchor="_Toc208295494" w:history="1">
        <w:r w:rsidRPr="00C0775E">
          <w:rPr>
            <w:rStyle w:val="a3"/>
          </w:rPr>
          <w:t>Депутат Госдумы Никита Чаплин разъяснил новые правила для пенсионеров, которые решили возобновить трудовую деятельность. Главное правило: в отдельных случаях необходимо в течение пяти дней уведомить об этом Социальный фонд России (СФР).</w:t>
        </w:r>
        <w:r>
          <w:rPr>
            <w:webHidden/>
          </w:rPr>
          <w:tab/>
        </w:r>
        <w:r>
          <w:rPr>
            <w:webHidden/>
          </w:rPr>
          <w:fldChar w:fldCharType="begin"/>
        </w:r>
        <w:r>
          <w:rPr>
            <w:webHidden/>
          </w:rPr>
          <w:instrText xml:space="preserve"> PAGEREF _Toc208295494 \h </w:instrText>
        </w:r>
        <w:r>
          <w:rPr>
            <w:webHidden/>
          </w:rPr>
        </w:r>
        <w:r>
          <w:rPr>
            <w:webHidden/>
          </w:rPr>
          <w:fldChar w:fldCharType="separate"/>
        </w:r>
        <w:r w:rsidR="00013018">
          <w:rPr>
            <w:webHidden/>
          </w:rPr>
          <w:t>37</w:t>
        </w:r>
        <w:r>
          <w:rPr>
            <w:webHidden/>
          </w:rPr>
          <w:fldChar w:fldCharType="end"/>
        </w:r>
      </w:hyperlink>
    </w:p>
    <w:p w14:paraId="78A8AE14" w14:textId="3F6E2905"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95" w:history="1">
        <w:r w:rsidRPr="00C0775E">
          <w:rPr>
            <w:rStyle w:val="a3"/>
            <w:noProof/>
          </w:rPr>
          <w:t>Компания, 08.09.2025, Летом в России предлагаемое вознаграждение пенсионерам выросло до 54 912 рублей</w:t>
        </w:r>
        <w:r>
          <w:rPr>
            <w:noProof/>
            <w:webHidden/>
          </w:rPr>
          <w:tab/>
        </w:r>
        <w:r>
          <w:rPr>
            <w:noProof/>
            <w:webHidden/>
          </w:rPr>
          <w:fldChar w:fldCharType="begin"/>
        </w:r>
        <w:r>
          <w:rPr>
            <w:noProof/>
            <w:webHidden/>
          </w:rPr>
          <w:instrText xml:space="preserve"> PAGEREF _Toc208295495 \h </w:instrText>
        </w:r>
        <w:r>
          <w:rPr>
            <w:noProof/>
            <w:webHidden/>
          </w:rPr>
        </w:r>
        <w:r>
          <w:rPr>
            <w:noProof/>
            <w:webHidden/>
          </w:rPr>
          <w:fldChar w:fldCharType="separate"/>
        </w:r>
        <w:r w:rsidR="00013018">
          <w:rPr>
            <w:noProof/>
            <w:webHidden/>
          </w:rPr>
          <w:t>38</w:t>
        </w:r>
        <w:r>
          <w:rPr>
            <w:noProof/>
            <w:webHidden/>
          </w:rPr>
          <w:fldChar w:fldCharType="end"/>
        </w:r>
      </w:hyperlink>
    </w:p>
    <w:p w14:paraId="7A2B3C35" w14:textId="29A46654" w:rsidR="00F02DF5" w:rsidRDefault="00F02DF5">
      <w:pPr>
        <w:pStyle w:val="31"/>
        <w:rPr>
          <w:rFonts w:asciiTheme="minorHAnsi" w:eastAsiaTheme="minorEastAsia" w:hAnsiTheme="minorHAnsi" w:cstheme="minorBidi"/>
          <w:kern w:val="2"/>
          <w14:ligatures w14:val="standardContextual"/>
        </w:rPr>
      </w:pPr>
      <w:hyperlink w:anchor="_Toc208295496" w:history="1">
        <w:r w:rsidRPr="00C0775E">
          <w:rPr>
            <w:rStyle w:val="a3"/>
          </w:rPr>
          <w:t>Российские пенсионеры на подработке летом 2025 года стали зарабатывать в среднем 54 912 рублей в месяц, что на 17% больше, чем в прошлом году. Одной из наиболее высокооплачиваемых для исполнителей такого возраста стала специальность электрика, средний доход при частичной занятости на этой позиции достигал 69 490 рублей в месяц.</w:t>
        </w:r>
        <w:r>
          <w:rPr>
            <w:webHidden/>
          </w:rPr>
          <w:tab/>
        </w:r>
        <w:r>
          <w:rPr>
            <w:webHidden/>
          </w:rPr>
          <w:fldChar w:fldCharType="begin"/>
        </w:r>
        <w:r>
          <w:rPr>
            <w:webHidden/>
          </w:rPr>
          <w:instrText xml:space="preserve"> PAGEREF _Toc208295496 \h </w:instrText>
        </w:r>
        <w:r>
          <w:rPr>
            <w:webHidden/>
          </w:rPr>
        </w:r>
        <w:r>
          <w:rPr>
            <w:webHidden/>
          </w:rPr>
          <w:fldChar w:fldCharType="separate"/>
        </w:r>
        <w:r w:rsidR="00013018">
          <w:rPr>
            <w:webHidden/>
          </w:rPr>
          <w:t>38</w:t>
        </w:r>
        <w:r>
          <w:rPr>
            <w:webHidden/>
          </w:rPr>
          <w:fldChar w:fldCharType="end"/>
        </w:r>
      </w:hyperlink>
    </w:p>
    <w:p w14:paraId="67B1C2B3" w14:textId="64E18E8C"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97" w:history="1">
        <w:r w:rsidRPr="00C0775E">
          <w:rPr>
            <w:rStyle w:val="a3"/>
            <w:noProof/>
          </w:rPr>
          <w:t>Современные страховые технологии, Москва, 08.09.2025, Пенсионные ожидания современной студенческой молодежи</w:t>
        </w:r>
        <w:r>
          <w:rPr>
            <w:noProof/>
            <w:webHidden/>
          </w:rPr>
          <w:tab/>
        </w:r>
        <w:r>
          <w:rPr>
            <w:noProof/>
            <w:webHidden/>
          </w:rPr>
          <w:fldChar w:fldCharType="begin"/>
        </w:r>
        <w:r>
          <w:rPr>
            <w:noProof/>
            <w:webHidden/>
          </w:rPr>
          <w:instrText xml:space="preserve"> PAGEREF _Toc208295497 \h </w:instrText>
        </w:r>
        <w:r>
          <w:rPr>
            <w:noProof/>
            <w:webHidden/>
          </w:rPr>
        </w:r>
        <w:r>
          <w:rPr>
            <w:noProof/>
            <w:webHidden/>
          </w:rPr>
          <w:fldChar w:fldCharType="separate"/>
        </w:r>
        <w:r w:rsidR="00013018">
          <w:rPr>
            <w:noProof/>
            <w:webHidden/>
          </w:rPr>
          <w:t>39</w:t>
        </w:r>
        <w:r>
          <w:rPr>
            <w:noProof/>
            <w:webHidden/>
          </w:rPr>
          <w:fldChar w:fldCharType="end"/>
        </w:r>
      </w:hyperlink>
    </w:p>
    <w:p w14:paraId="29873A33" w14:textId="2B000DDF" w:rsidR="00F02DF5" w:rsidRDefault="00F02DF5">
      <w:pPr>
        <w:pStyle w:val="31"/>
        <w:rPr>
          <w:rFonts w:asciiTheme="minorHAnsi" w:eastAsiaTheme="minorEastAsia" w:hAnsiTheme="minorHAnsi" w:cstheme="minorBidi"/>
          <w:kern w:val="2"/>
          <w14:ligatures w14:val="standardContextual"/>
        </w:rPr>
      </w:pPr>
      <w:hyperlink w:anchor="_Toc208295498" w:history="1">
        <w:r w:rsidRPr="00C0775E">
          <w:rPr>
            <w:rStyle w:val="a3"/>
          </w:rPr>
          <w:t>Осенью 2024 года в своем московском кампусе Финансовый университет провел исследование пенсионных ожиданий студентов методом массового анкетного онлайн-опроса.</w:t>
        </w:r>
        <w:r>
          <w:rPr>
            <w:webHidden/>
          </w:rPr>
          <w:tab/>
        </w:r>
        <w:r>
          <w:rPr>
            <w:webHidden/>
          </w:rPr>
          <w:fldChar w:fldCharType="begin"/>
        </w:r>
        <w:r>
          <w:rPr>
            <w:webHidden/>
          </w:rPr>
          <w:instrText xml:space="preserve"> PAGEREF _Toc208295498 \h </w:instrText>
        </w:r>
        <w:r>
          <w:rPr>
            <w:webHidden/>
          </w:rPr>
        </w:r>
        <w:r>
          <w:rPr>
            <w:webHidden/>
          </w:rPr>
          <w:fldChar w:fldCharType="separate"/>
        </w:r>
        <w:r w:rsidR="00013018">
          <w:rPr>
            <w:webHidden/>
          </w:rPr>
          <w:t>39</w:t>
        </w:r>
        <w:r>
          <w:rPr>
            <w:webHidden/>
          </w:rPr>
          <w:fldChar w:fldCharType="end"/>
        </w:r>
      </w:hyperlink>
    </w:p>
    <w:p w14:paraId="43D082F4" w14:textId="550E5007"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499" w:history="1">
        <w:r w:rsidRPr="00C0775E">
          <w:rPr>
            <w:rStyle w:val="a3"/>
            <w:noProof/>
          </w:rPr>
          <w:t>Российская газета, 08.09.2025, Самозанятым пенсионерам предложили уменьшить налоги при сдаче в аренду гаражей</w:t>
        </w:r>
        <w:r>
          <w:rPr>
            <w:noProof/>
            <w:webHidden/>
          </w:rPr>
          <w:tab/>
        </w:r>
        <w:r>
          <w:rPr>
            <w:noProof/>
            <w:webHidden/>
          </w:rPr>
          <w:fldChar w:fldCharType="begin"/>
        </w:r>
        <w:r>
          <w:rPr>
            <w:noProof/>
            <w:webHidden/>
          </w:rPr>
          <w:instrText xml:space="preserve"> PAGEREF _Toc208295499 \h </w:instrText>
        </w:r>
        <w:r>
          <w:rPr>
            <w:noProof/>
            <w:webHidden/>
          </w:rPr>
        </w:r>
        <w:r>
          <w:rPr>
            <w:noProof/>
            <w:webHidden/>
          </w:rPr>
          <w:fldChar w:fldCharType="separate"/>
        </w:r>
        <w:r w:rsidR="00013018">
          <w:rPr>
            <w:noProof/>
            <w:webHidden/>
          </w:rPr>
          <w:t>43</w:t>
        </w:r>
        <w:r>
          <w:rPr>
            <w:noProof/>
            <w:webHidden/>
          </w:rPr>
          <w:fldChar w:fldCharType="end"/>
        </w:r>
      </w:hyperlink>
    </w:p>
    <w:p w14:paraId="313CAEF9" w14:textId="08A45EC3" w:rsidR="00F02DF5" w:rsidRDefault="00F02DF5">
      <w:pPr>
        <w:pStyle w:val="31"/>
        <w:rPr>
          <w:rFonts w:asciiTheme="minorHAnsi" w:eastAsiaTheme="minorEastAsia" w:hAnsiTheme="minorHAnsi" w:cstheme="minorBidi"/>
          <w:kern w:val="2"/>
          <w14:ligatures w14:val="standardContextual"/>
        </w:rPr>
      </w:pPr>
      <w:hyperlink w:anchor="_Toc208295500" w:history="1">
        <w:r w:rsidRPr="00C0775E">
          <w:rPr>
            <w:rStyle w:val="a3"/>
          </w:rPr>
          <w:t>Распространить специальный налоговый режим на сдачу в аренду нежилых помещений предлагают депутаты Государственной Думы. Соответствующий межфракционный законопроект внесен в нижнюю палату для обсуждения в осеннюю сессию.</w:t>
        </w:r>
        <w:r>
          <w:rPr>
            <w:webHidden/>
          </w:rPr>
          <w:tab/>
        </w:r>
        <w:r>
          <w:rPr>
            <w:webHidden/>
          </w:rPr>
          <w:fldChar w:fldCharType="begin"/>
        </w:r>
        <w:r>
          <w:rPr>
            <w:webHidden/>
          </w:rPr>
          <w:instrText xml:space="preserve"> PAGEREF _Toc208295500 \h </w:instrText>
        </w:r>
        <w:r>
          <w:rPr>
            <w:webHidden/>
          </w:rPr>
        </w:r>
        <w:r>
          <w:rPr>
            <w:webHidden/>
          </w:rPr>
          <w:fldChar w:fldCharType="separate"/>
        </w:r>
        <w:r w:rsidR="00013018">
          <w:rPr>
            <w:webHidden/>
          </w:rPr>
          <w:t>43</w:t>
        </w:r>
        <w:r>
          <w:rPr>
            <w:webHidden/>
          </w:rPr>
          <w:fldChar w:fldCharType="end"/>
        </w:r>
      </w:hyperlink>
    </w:p>
    <w:p w14:paraId="00114241" w14:textId="7445DC53" w:rsidR="00F02DF5" w:rsidRDefault="00F02DF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95501" w:history="1">
        <w:r w:rsidRPr="00C0775E">
          <w:rPr>
            <w:rStyle w:val="a3"/>
            <w:noProof/>
          </w:rPr>
          <w:t>НОВОСТИ МАКРОЭКОНОМИКИ</w:t>
        </w:r>
        <w:r>
          <w:rPr>
            <w:noProof/>
            <w:webHidden/>
          </w:rPr>
          <w:tab/>
        </w:r>
        <w:r>
          <w:rPr>
            <w:noProof/>
            <w:webHidden/>
          </w:rPr>
          <w:fldChar w:fldCharType="begin"/>
        </w:r>
        <w:r>
          <w:rPr>
            <w:noProof/>
            <w:webHidden/>
          </w:rPr>
          <w:instrText xml:space="preserve"> PAGEREF _Toc208295501 \h </w:instrText>
        </w:r>
        <w:r>
          <w:rPr>
            <w:noProof/>
            <w:webHidden/>
          </w:rPr>
        </w:r>
        <w:r>
          <w:rPr>
            <w:noProof/>
            <w:webHidden/>
          </w:rPr>
          <w:fldChar w:fldCharType="separate"/>
        </w:r>
        <w:r w:rsidR="00013018">
          <w:rPr>
            <w:noProof/>
            <w:webHidden/>
          </w:rPr>
          <w:t>45</w:t>
        </w:r>
        <w:r>
          <w:rPr>
            <w:noProof/>
            <w:webHidden/>
          </w:rPr>
          <w:fldChar w:fldCharType="end"/>
        </w:r>
      </w:hyperlink>
    </w:p>
    <w:p w14:paraId="31276924" w14:textId="3805116F"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02" w:history="1">
        <w:r w:rsidRPr="00C0775E">
          <w:rPr>
            <w:rStyle w:val="a3"/>
            <w:noProof/>
          </w:rPr>
          <w:t>Коммерсантъ-Инвестиции, 08.09.2025, Виталий ГАЙДАЕВ, ПИФы для рантье</w:t>
        </w:r>
        <w:r>
          <w:rPr>
            <w:noProof/>
            <w:webHidden/>
          </w:rPr>
          <w:tab/>
        </w:r>
        <w:r>
          <w:rPr>
            <w:noProof/>
            <w:webHidden/>
          </w:rPr>
          <w:fldChar w:fldCharType="begin"/>
        </w:r>
        <w:r>
          <w:rPr>
            <w:noProof/>
            <w:webHidden/>
          </w:rPr>
          <w:instrText xml:space="preserve"> PAGEREF _Toc208295502 \h </w:instrText>
        </w:r>
        <w:r>
          <w:rPr>
            <w:noProof/>
            <w:webHidden/>
          </w:rPr>
        </w:r>
        <w:r>
          <w:rPr>
            <w:noProof/>
            <w:webHidden/>
          </w:rPr>
          <w:fldChar w:fldCharType="separate"/>
        </w:r>
        <w:r w:rsidR="00013018">
          <w:rPr>
            <w:noProof/>
            <w:webHidden/>
          </w:rPr>
          <w:t>45</w:t>
        </w:r>
        <w:r>
          <w:rPr>
            <w:noProof/>
            <w:webHidden/>
          </w:rPr>
          <w:fldChar w:fldCharType="end"/>
        </w:r>
      </w:hyperlink>
    </w:p>
    <w:p w14:paraId="4FF96664" w14:textId="3B31BF07" w:rsidR="00F02DF5" w:rsidRDefault="00F02DF5">
      <w:pPr>
        <w:pStyle w:val="31"/>
        <w:rPr>
          <w:rFonts w:asciiTheme="minorHAnsi" w:eastAsiaTheme="minorEastAsia" w:hAnsiTheme="minorHAnsi" w:cstheme="minorBidi"/>
          <w:kern w:val="2"/>
          <w14:ligatures w14:val="standardContextual"/>
        </w:rPr>
      </w:pPr>
      <w:hyperlink w:anchor="_Toc208295503" w:history="1">
        <w:r w:rsidRPr="00C0775E">
          <w:rPr>
            <w:rStyle w:val="a3"/>
          </w:rPr>
          <w:t>Паевые инвестиционные фонды с регулярными выплатами дохода набирают популярность среди рантье, живущих на пассивный доход. С начала года суммарные активы таких ПИФов выросли почти на 20%, до 263 млрд руб., при этом чистые привлечения составили около 13 млрд руб. В отчетный период только крупнейшие управляющие компании выплатили своим клиентам более 10 млрд руб. в виде промежуточного дохода. В особенностях работы фондов, преимуществах и недостатках в сравнении с классическими ПИФами разбирались «Ъ-Инвестиции».</w:t>
        </w:r>
        <w:r>
          <w:rPr>
            <w:webHidden/>
          </w:rPr>
          <w:tab/>
        </w:r>
        <w:r>
          <w:rPr>
            <w:webHidden/>
          </w:rPr>
          <w:fldChar w:fldCharType="begin"/>
        </w:r>
        <w:r>
          <w:rPr>
            <w:webHidden/>
          </w:rPr>
          <w:instrText xml:space="preserve"> PAGEREF _Toc208295503 \h </w:instrText>
        </w:r>
        <w:r>
          <w:rPr>
            <w:webHidden/>
          </w:rPr>
        </w:r>
        <w:r>
          <w:rPr>
            <w:webHidden/>
          </w:rPr>
          <w:fldChar w:fldCharType="separate"/>
        </w:r>
        <w:r w:rsidR="00013018">
          <w:rPr>
            <w:webHidden/>
          </w:rPr>
          <w:t>45</w:t>
        </w:r>
        <w:r>
          <w:rPr>
            <w:webHidden/>
          </w:rPr>
          <w:fldChar w:fldCharType="end"/>
        </w:r>
      </w:hyperlink>
    </w:p>
    <w:p w14:paraId="2DD9E96A" w14:textId="3546DBCD"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04" w:history="1">
        <w:r w:rsidRPr="00C0775E">
          <w:rPr>
            <w:rStyle w:val="a3"/>
            <w:noProof/>
          </w:rPr>
          <w:t>РБК, 09.09.2025, Депозиты прошли зенит</w:t>
        </w:r>
        <w:r>
          <w:rPr>
            <w:noProof/>
            <w:webHidden/>
          </w:rPr>
          <w:tab/>
        </w:r>
        <w:r>
          <w:rPr>
            <w:noProof/>
            <w:webHidden/>
          </w:rPr>
          <w:fldChar w:fldCharType="begin"/>
        </w:r>
        <w:r>
          <w:rPr>
            <w:noProof/>
            <w:webHidden/>
          </w:rPr>
          <w:instrText xml:space="preserve"> PAGEREF _Toc208295504 \h </w:instrText>
        </w:r>
        <w:r>
          <w:rPr>
            <w:noProof/>
            <w:webHidden/>
          </w:rPr>
        </w:r>
        <w:r>
          <w:rPr>
            <w:noProof/>
            <w:webHidden/>
          </w:rPr>
          <w:fldChar w:fldCharType="separate"/>
        </w:r>
        <w:r w:rsidR="00013018">
          <w:rPr>
            <w:noProof/>
            <w:webHidden/>
          </w:rPr>
          <w:t>49</w:t>
        </w:r>
        <w:r>
          <w:rPr>
            <w:noProof/>
            <w:webHidden/>
          </w:rPr>
          <w:fldChar w:fldCharType="end"/>
        </w:r>
      </w:hyperlink>
    </w:p>
    <w:p w14:paraId="1BDC4E3E" w14:textId="76D37ACE" w:rsidR="00F02DF5" w:rsidRDefault="00F02DF5">
      <w:pPr>
        <w:pStyle w:val="31"/>
        <w:rPr>
          <w:rFonts w:asciiTheme="minorHAnsi" w:eastAsiaTheme="minorEastAsia" w:hAnsiTheme="minorHAnsi" w:cstheme="minorBidi"/>
          <w:kern w:val="2"/>
          <w14:ligatures w14:val="standardContextual"/>
        </w:rPr>
      </w:pPr>
      <w:hyperlink w:anchor="_Toc208295505" w:history="1">
        <w:r w:rsidRPr="00C0775E">
          <w:rPr>
            <w:rStyle w:val="a3"/>
          </w:rPr>
          <w:t>В августе россияне стали направлять меньше денег на вклады - в некоторых банках рост депозитов замедлился, а отдельные игроки уже фиксируют сокращение. РБК разбирался, можно ли считать это разворотом в сберегательной модели поведения граждан.</w:t>
        </w:r>
        <w:r>
          <w:rPr>
            <w:webHidden/>
          </w:rPr>
          <w:tab/>
        </w:r>
        <w:r>
          <w:rPr>
            <w:webHidden/>
          </w:rPr>
          <w:fldChar w:fldCharType="begin"/>
        </w:r>
        <w:r>
          <w:rPr>
            <w:webHidden/>
          </w:rPr>
          <w:instrText xml:space="preserve"> PAGEREF _Toc208295505 \h </w:instrText>
        </w:r>
        <w:r>
          <w:rPr>
            <w:webHidden/>
          </w:rPr>
        </w:r>
        <w:r>
          <w:rPr>
            <w:webHidden/>
          </w:rPr>
          <w:fldChar w:fldCharType="separate"/>
        </w:r>
        <w:r w:rsidR="00013018">
          <w:rPr>
            <w:webHidden/>
          </w:rPr>
          <w:t>49</w:t>
        </w:r>
        <w:r>
          <w:rPr>
            <w:webHidden/>
          </w:rPr>
          <w:fldChar w:fldCharType="end"/>
        </w:r>
      </w:hyperlink>
    </w:p>
    <w:p w14:paraId="6DB265FB" w14:textId="70BF182B"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06" w:history="1">
        <w:r w:rsidRPr="00C0775E">
          <w:rPr>
            <w:rStyle w:val="a3"/>
            <w:noProof/>
          </w:rPr>
          <w:t>РБК, 09.09.2025, Банки из топ-10 снизили ставки по вкладам перед заседанием ЦБ: рейтинг</w:t>
        </w:r>
        <w:r>
          <w:rPr>
            <w:noProof/>
            <w:webHidden/>
          </w:rPr>
          <w:tab/>
        </w:r>
        <w:r>
          <w:rPr>
            <w:noProof/>
            <w:webHidden/>
          </w:rPr>
          <w:fldChar w:fldCharType="begin"/>
        </w:r>
        <w:r>
          <w:rPr>
            <w:noProof/>
            <w:webHidden/>
          </w:rPr>
          <w:instrText xml:space="preserve"> PAGEREF _Toc208295506 \h </w:instrText>
        </w:r>
        <w:r>
          <w:rPr>
            <w:noProof/>
            <w:webHidden/>
          </w:rPr>
        </w:r>
        <w:r>
          <w:rPr>
            <w:noProof/>
            <w:webHidden/>
          </w:rPr>
          <w:fldChar w:fldCharType="separate"/>
        </w:r>
        <w:r w:rsidR="00013018">
          <w:rPr>
            <w:noProof/>
            <w:webHidden/>
          </w:rPr>
          <w:t>52</w:t>
        </w:r>
        <w:r>
          <w:rPr>
            <w:noProof/>
            <w:webHidden/>
          </w:rPr>
          <w:fldChar w:fldCharType="end"/>
        </w:r>
      </w:hyperlink>
    </w:p>
    <w:p w14:paraId="6FFF36A2" w14:textId="56D87491" w:rsidR="00F02DF5" w:rsidRDefault="00F02DF5">
      <w:pPr>
        <w:pStyle w:val="31"/>
        <w:rPr>
          <w:rFonts w:asciiTheme="minorHAnsi" w:eastAsiaTheme="minorEastAsia" w:hAnsiTheme="minorHAnsi" w:cstheme="minorBidi"/>
          <w:kern w:val="2"/>
          <w14:ligatures w14:val="standardContextual"/>
        </w:rPr>
      </w:pPr>
      <w:hyperlink w:anchor="_Toc208295507" w:history="1">
        <w:r w:rsidRPr="00C0775E">
          <w:rPr>
            <w:rStyle w:val="a3"/>
          </w:rPr>
          <w:t>Крупные банки продолжают менять условия по сберегательным продуктам в ожидании заседания ЦБ по ключевой ставке, которое пройдет уже в эту пятницу, 12 сентября</w:t>
        </w:r>
        <w:r>
          <w:rPr>
            <w:webHidden/>
          </w:rPr>
          <w:tab/>
        </w:r>
        <w:r>
          <w:rPr>
            <w:webHidden/>
          </w:rPr>
          <w:fldChar w:fldCharType="begin"/>
        </w:r>
        <w:r>
          <w:rPr>
            <w:webHidden/>
          </w:rPr>
          <w:instrText xml:space="preserve"> PAGEREF _Toc208295507 \h </w:instrText>
        </w:r>
        <w:r>
          <w:rPr>
            <w:webHidden/>
          </w:rPr>
        </w:r>
        <w:r>
          <w:rPr>
            <w:webHidden/>
          </w:rPr>
          <w:fldChar w:fldCharType="separate"/>
        </w:r>
        <w:r w:rsidR="00013018">
          <w:rPr>
            <w:webHidden/>
          </w:rPr>
          <w:t>52</w:t>
        </w:r>
        <w:r>
          <w:rPr>
            <w:webHidden/>
          </w:rPr>
          <w:fldChar w:fldCharType="end"/>
        </w:r>
      </w:hyperlink>
    </w:p>
    <w:p w14:paraId="2CDFC6C9" w14:textId="25B4C9CB"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08" w:history="1">
        <w:r w:rsidRPr="00C0775E">
          <w:rPr>
            <w:rStyle w:val="a3"/>
            <w:noProof/>
          </w:rPr>
          <w:t>Ведомости, 09.09.2025, Объем венчурных инвестиций в первом полугодии 2025 года вырос до $78 млн</w:t>
        </w:r>
        <w:r>
          <w:rPr>
            <w:noProof/>
            <w:webHidden/>
          </w:rPr>
          <w:tab/>
        </w:r>
        <w:r>
          <w:rPr>
            <w:noProof/>
            <w:webHidden/>
          </w:rPr>
          <w:fldChar w:fldCharType="begin"/>
        </w:r>
        <w:r>
          <w:rPr>
            <w:noProof/>
            <w:webHidden/>
          </w:rPr>
          <w:instrText xml:space="preserve"> PAGEREF _Toc208295508 \h </w:instrText>
        </w:r>
        <w:r>
          <w:rPr>
            <w:noProof/>
            <w:webHidden/>
          </w:rPr>
        </w:r>
        <w:r>
          <w:rPr>
            <w:noProof/>
            <w:webHidden/>
          </w:rPr>
          <w:fldChar w:fldCharType="separate"/>
        </w:r>
        <w:r w:rsidR="00013018">
          <w:rPr>
            <w:noProof/>
            <w:webHidden/>
          </w:rPr>
          <w:t>55</w:t>
        </w:r>
        <w:r>
          <w:rPr>
            <w:noProof/>
            <w:webHidden/>
          </w:rPr>
          <w:fldChar w:fldCharType="end"/>
        </w:r>
      </w:hyperlink>
    </w:p>
    <w:p w14:paraId="1FD9D015" w14:textId="6FE074A1" w:rsidR="00F02DF5" w:rsidRDefault="00F02DF5">
      <w:pPr>
        <w:pStyle w:val="31"/>
        <w:rPr>
          <w:rFonts w:asciiTheme="minorHAnsi" w:eastAsiaTheme="minorEastAsia" w:hAnsiTheme="minorHAnsi" w:cstheme="minorBidi"/>
          <w:kern w:val="2"/>
          <w14:ligatures w14:val="standardContextual"/>
        </w:rPr>
      </w:pPr>
      <w:hyperlink w:anchor="_Toc208295509" w:history="1">
        <w:r w:rsidRPr="00C0775E">
          <w:rPr>
            <w:rStyle w:val="a3"/>
          </w:rPr>
          <w:t>Российский венчурный рынок в первом полугодии 2025 г. показал разнонаправленную динамику: количество сделок снизилось относительно того же периода 2024 г. на 27% с 74 до 54, но объем инвестиций вырос на 86% с $46 млн до $78 млн. Средний чек одной инвестиции увеличился с $600 000 до $1,4 млн. Такие данные приводятся в отчете фонда Dsight "Венчурная Eвразия", подготовленном при поддержке Б1, Московского венчурного фонда и Газпромбанка (есть в распоряжении "Ведомостей").</w:t>
        </w:r>
        <w:r>
          <w:rPr>
            <w:webHidden/>
          </w:rPr>
          <w:tab/>
        </w:r>
        <w:r>
          <w:rPr>
            <w:webHidden/>
          </w:rPr>
          <w:fldChar w:fldCharType="begin"/>
        </w:r>
        <w:r>
          <w:rPr>
            <w:webHidden/>
          </w:rPr>
          <w:instrText xml:space="preserve"> PAGEREF _Toc208295509 \h </w:instrText>
        </w:r>
        <w:r>
          <w:rPr>
            <w:webHidden/>
          </w:rPr>
        </w:r>
        <w:r>
          <w:rPr>
            <w:webHidden/>
          </w:rPr>
          <w:fldChar w:fldCharType="separate"/>
        </w:r>
        <w:r w:rsidR="00013018">
          <w:rPr>
            <w:webHidden/>
          </w:rPr>
          <w:t>55</w:t>
        </w:r>
        <w:r>
          <w:rPr>
            <w:webHidden/>
          </w:rPr>
          <w:fldChar w:fldCharType="end"/>
        </w:r>
      </w:hyperlink>
    </w:p>
    <w:p w14:paraId="02107EEA" w14:textId="0F943678"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10" w:history="1">
        <w:r w:rsidRPr="00C0775E">
          <w:rPr>
            <w:rStyle w:val="a3"/>
            <w:noProof/>
          </w:rPr>
          <w:t>RT, 08.09.2025, «Доход должен ощутимо вырасти»: в Госдуме рассказали, каким категориям бюджетников повысят зарплату с 1 октября</w:t>
        </w:r>
        <w:r>
          <w:rPr>
            <w:noProof/>
            <w:webHidden/>
          </w:rPr>
          <w:tab/>
        </w:r>
        <w:r>
          <w:rPr>
            <w:noProof/>
            <w:webHidden/>
          </w:rPr>
          <w:fldChar w:fldCharType="begin"/>
        </w:r>
        <w:r>
          <w:rPr>
            <w:noProof/>
            <w:webHidden/>
          </w:rPr>
          <w:instrText xml:space="preserve"> PAGEREF _Toc208295510 \h </w:instrText>
        </w:r>
        <w:r>
          <w:rPr>
            <w:noProof/>
            <w:webHidden/>
          </w:rPr>
        </w:r>
        <w:r>
          <w:rPr>
            <w:noProof/>
            <w:webHidden/>
          </w:rPr>
          <w:fldChar w:fldCharType="separate"/>
        </w:r>
        <w:r w:rsidR="00013018">
          <w:rPr>
            <w:noProof/>
            <w:webHidden/>
          </w:rPr>
          <w:t>58</w:t>
        </w:r>
        <w:r>
          <w:rPr>
            <w:noProof/>
            <w:webHidden/>
          </w:rPr>
          <w:fldChar w:fldCharType="end"/>
        </w:r>
      </w:hyperlink>
    </w:p>
    <w:p w14:paraId="4DE17CD9" w14:textId="76BE8270" w:rsidR="00F02DF5" w:rsidRDefault="00F02DF5">
      <w:pPr>
        <w:pStyle w:val="31"/>
        <w:rPr>
          <w:rFonts w:asciiTheme="minorHAnsi" w:eastAsiaTheme="minorEastAsia" w:hAnsiTheme="minorHAnsi" w:cstheme="minorBidi"/>
          <w:kern w:val="2"/>
          <w14:ligatures w14:val="standardContextual"/>
        </w:rPr>
      </w:pPr>
      <w:hyperlink w:anchor="_Toc208295511" w:history="1">
        <w:r w:rsidRPr="00C0775E">
          <w:rPr>
            <w:rStyle w:val="a3"/>
          </w:rPr>
          <w:t>С 1 октября на 7,6% будут увеличены зарплаты работников федеральных казённых, бюджетных и автономных учреждений, сообщил депутат Госдумы Алексей Говырин. Повышение также коснётся гражданского персонала воинских частей и подразделений тех федеральных органов, где предусмотрена военная или приравненная к ней служба. Кроме того, пропорционально вырастут многие доплаты и надбавки, привязанные к размеру оклада.</w:t>
        </w:r>
        <w:r>
          <w:rPr>
            <w:webHidden/>
          </w:rPr>
          <w:tab/>
        </w:r>
        <w:r>
          <w:rPr>
            <w:webHidden/>
          </w:rPr>
          <w:fldChar w:fldCharType="begin"/>
        </w:r>
        <w:r>
          <w:rPr>
            <w:webHidden/>
          </w:rPr>
          <w:instrText xml:space="preserve"> PAGEREF _Toc208295511 \h </w:instrText>
        </w:r>
        <w:r>
          <w:rPr>
            <w:webHidden/>
          </w:rPr>
        </w:r>
        <w:r>
          <w:rPr>
            <w:webHidden/>
          </w:rPr>
          <w:fldChar w:fldCharType="separate"/>
        </w:r>
        <w:r w:rsidR="00013018">
          <w:rPr>
            <w:webHidden/>
          </w:rPr>
          <w:t>58</w:t>
        </w:r>
        <w:r>
          <w:rPr>
            <w:webHidden/>
          </w:rPr>
          <w:fldChar w:fldCharType="end"/>
        </w:r>
      </w:hyperlink>
    </w:p>
    <w:p w14:paraId="5E7F6042" w14:textId="3ED1A6ED"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12" w:history="1">
        <w:r w:rsidRPr="00C0775E">
          <w:rPr>
            <w:rStyle w:val="a3"/>
            <w:noProof/>
          </w:rPr>
          <w:t>РИА Новости, 08.09.2025, Шестой этап эстафеты "Мои финансы" расскажет о страховании и накоплении - Минфин РФ</w:t>
        </w:r>
        <w:r>
          <w:rPr>
            <w:noProof/>
            <w:webHidden/>
          </w:rPr>
          <w:tab/>
        </w:r>
        <w:r>
          <w:rPr>
            <w:noProof/>
            <w:webHidden/>
          </w:rPr>
          <w:fldChar w:fldCharType="begin"/>
        </w:r>
        <w:r>
          <w:rPr>
            <w:noProof/>
            <w:webHidden/>
          </w:rPr>
          <w:instrText xml:space="preserve"> PAGEREF _Toc208295512 \h </w:instrText>
        </w:r>
        <w:r>
          <w:rPr>
            <w:noProof/>
            <w:webHidden/>
          </w:rPr>
        </w:r>
        <w:r>
          <w:rPr>
            <w:noProof/>
            <w:webHidden/>
          </w:rPr>
          <w:fldChar w:fldCharType="separate"/>
        </w:r>
        <w:r w:rsidR="00013018">
          <w:rPr>
            <w:noProof/>
            <w:webHidden/>
          </w:rPr>
          <w:t>60</w:t>
        </w:r>
        <w:r>
          <w:rPr>
            <w:noProof/>
            <w:webHidden/>
          </w:rPr>
          <w:fldChar w:fldCharType="end"/>
        </w:r>
      </w:hyperlink>
    </w:p>
    <w:p w14:paraId="579CA322" w14:textId="1B9AA04E" w:rsidR="00F02DF5" w:rsidRDefault="00F02DF5">
      <w:pPr>
        <w:pStyle w:val="31"/>
        <w:rPr>
          <w:rFonts w:asciiTheme="minorHAnsi" w:eastAsiaTheme="minorEastAsia" w:hAnsiTheme="minorHAnsi" w:cstheme="minorBidi"/>
          <w:kern w:val="2"/>
          <w14:ligatures w14:val="standardContextual"/>
        </w:rPr>
      </w:pPr>
      <w:hyperlink w:anchor="_Toc208295513" w:history="1">
        <w:r w:rsidRPr="00C0775E">
          <w:rPr>
            <w:rStyle w:val="a3"/>
          </w:rPr>
          <w:t>Шестой этап просветительского проекта Минфина РФ - Всероссийской эстафеты "Мои финансы" - сегодня стартовал в Твери, участники мероприятий смогут получить ответы на вопросы о страховании и накоплении средств, сообщается на сайте министерства.</w:t>
        </w:r>
        <w:r>
          <w:rPr>
            <w:webHidden/>
          </w:rPr>
          <w:tab/>
        </w:r>
        <w:r>
          <w:rPr>
            <w:webHidden/>
          </w:rPr>
          <w:fldChar w:fldCharType="begin"/>
        </w:r>
        <w:r>
          <w:rPr>
            <w:webHidden/>
          </w:rPr>
          <w:instrText xml:space="preserve"> PAGEREF _Toc208295513 \h </w:instrText>
        </w:r>
        <w:r>
          <w:rPr>
            <w:webHidden/>
          </w:rPr>
        </w:r>
        <w:r>
          <w:rPr>
            <w:webHidden/>
          </w:rPr>
          <w:fldChar w:fldCharType="separate"/>
        </w:r>
        <w:r w:rsidR="00013018">
          <w:rPr>
            <w:webHidden/>
          </w:rPr>
          <w:t>60</w:t>
        </w:r>
        <w:r>
          <w:rPr>
            <w:webHidden/>
          </w:rPr>
          <w:fldChar w:fldCharType="end"/>
        </w:r>
      </w:hyperlink>
    </w:p>
    <w:p w14:paraId="2F2B436B" w14:textId="47EDE0F7"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14" w:history="1">
        <w:r w:rsidRPr="00C0775E">
          <w:rPr>
            <w:rStyle w:val="a3"/>
            <w:noProof/>
          </w:rPr>
          <w:t>РИА Новости, 08.09.2025, Эксперт видит возможность наращивания Минфином РФ внутренних займов в 2025 году</w:t>
        </w:r>
        <w:r>
          <w:rPr>
            <w:noProof/>
            <w:webHidden/>
          </w:rPr>
          <w:tab/>
        </w:r>
        <w:r>
          <w:rPr>
            <w:noProof/>
            <w:webHidden/>
          </w:rPr>
          <w:fldChar w:fldCharType="begin"/>
        </w:r>
        <w:r>
          <w:rPr>
            <w:noProof/>
            <w:webHidden/>
          </w:rPr>
          <w:instrText xml:space="preserve"> PAGEREF _Toc208295514 \h </w:instrText>
        </w:r>
        <w:r>
          <w:rPr>
            <w:noProof/>
            <w:webHidden/>
          </w:rPr>
        </w:r>
        <w:r>
          <w:rPr>
            <w:noProof/>
            <w:webHidden/>
          </w:rPr>
          <w:fldChar w:fldCharType="separate"/>
        </w:r>
        <w:r w:rsidR="00013018">
          <w:rPr>
            <w:noProof/>
            <w:webHidden/>
          </w:rPr>
          <w:t>61</w:t>
        </w:r>
        <w:r>
          <w:rPr>
            <w:noProof/>
            <w:webHidden/>
          </w:rPr>
          <w:fldChar w:fldCharType="end"/>
        </w:r>
      </w:hyperlink>
    </w:p>
    <w:p w14:paraId="29C62136" w14:textId="1B18FCE1" w:rsidR="00F02DF5" w:rsidRDefault="00F02DF5">
      <w:pPr>
        <w:pStyle w:val="31"/>
        <w:rPr>
          <w:rFonts w:asciiTheme="minorHAnsi" w:eastAsiaTheme="minorEastAsia" w:hAnsiTheme="minorHAnsi" w:cstheme="minorBidi"/>
          <w:kern w:val="2"/>
          <w14:ligatures w14:val="standardContextual"/>
        </w:rPr>
      </w:pPr>
      <w:hyperlink w:anchor="_Toc208295515" w:history="1">
        <w:r w:rsidRPr="00C0775E">
          <w:rPr>
            <w:rStyle w:val="a3"/>
          </w:rPr>
          <w:t>Наращивание дефицита бюджета РФ связано с ростом расходов, он покрывается из надежных источников, в том числе за счет внутренних заимствований, при этом высокий спрос на ОФЗ, а также ликвидность банковского сектора вместе со снижающимися ставками в экономике создают возможность для Минфина РФ нарастить внутренние займы в 2025 году, заявил РИА Новости старший научный сотрудник лаборатории структурных исследований ИПЭИ РАНХиГС Владимир Ерёмкин.</w:t>
        </w:r>
        <w:r>
          <w:rPr>
            <w:webHidden/>
          </w:rPr>
          <w:tab/>
        </w:r>
        <w:r>
          <w:rPr>
            <w:webHidden/>
          </w:rPr>
          <w:fldChar w:fldCharType="begin"/>
        </w:r>
        <w:r>
          <w:rPr>
            <w:webHidden/>
          </w:rPr>
          <w:instrText xml:space="preserve"> PAGEREF _Toc208295515 \h </w:instrText>
        </w:r>
        <w:r>
          <w:rPr>
            <w:webHidden/>
          </w:rPr>
        </w:r>
        <w:r>
          <w:rPr>
            <w:webHidden/>
          </w:rPr>
          <w:fldChar w:fldCharType="separate"/>
        </w:r>
        <w:r w:rsidR="00013018">
          <w:rPr>
            <w:webHidden/>
          </w:rPr>
          <w:t>61</w:t>
        </w:r>
        <w:r>
          <w:rPr>
            <w:webHidden/>
          </w:rPr>
          <w:fldChar w:fldCharType="end"/>
        </w:r>
      </w:hyperlink>
    </w:p>
    <w:p w14:paraId="30F4D714" w14:textId="1B3BADA1"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16" w:history="1">
        <w:r w:rsidRPr="00C0775E">
          <w:rPr>
            <w:rStyle w:val="a3"/>
            <w:noProof/>
          </w:rPr>
          <w:t>РИА Новости, 08.09.2025, Ставки по вкладам с приближением заседания ЦБ РФ снизили 7 крупных банков - "Финуслуги"</w:t>
        </w:r>
        <w:r>
          <w:rPr>
            <w:noProof/>
            <w:webHidden/>
          </w:rPr>
          <w:tab/>
        </w:r>
        <w:r>
          <w:rPr>
            <w:noProof/>
            <w:webHidden/>
          </w:rPr>
          <w:fldChar w:fldCharType="begin"/>
        </w:r>
        <w:r>
          <w:rPr>
            <w:noProof/>
            <w:webHidden/>
          </w:rPr>
          <w:instrText xml:space="preserve"> PAGEREF _Toc208295516 \h </w:instrText>
        </w:r>
        <w:r>
          <w:rPr>
            <w:noProof/>
            <w:webHidden/>
          </w:rPr>
        </w:r>
        <w:r>
          <w:rPr>
            <w:noProof/>
            <w:webHidden/>
          </w:rPr>
          <w:fldChar w:fldCharType="separate"/>
        </w:r>
        <w:r w:rsidR="00013018">
          <w:rPr>
            <w:noProof/>
            <w:webHidden/>
          </w:rPr>
          <w:t>62</w:t>
        </w:r>
        <w:r>
          <w:rPr>
            <w:noProof/>
            <w:webHidden/>
          </w:rPr>
          <w:fldChar w:fldCharType="end"/>
        </w:r>
      </w:hyperlink>
    </w:p>
    <w:p w14:paraId="3BEBF887" w14:textId="751BD302" w:rsidR="00F02DF5" w:rsidRDefault="00F02DF5">
      <w:pPr>
        <w:pStyle w:val="31"/>
        <w:rPr>
          <w:rFonts w:asciiTheme="minorHAnsi" w:eastAsiaTheme="minorEastAsia" w:hAnsiTheme="minorHAnsi" w:cstheme="minorBidi"/>
          <w:kern w:val="2"/>
          <w14:ligatures w14:val="standardContextual"/>
        </w:rPr>
      </w:pPr>
      <w:hyperlink w:anchor="_Toc208295517" w:history="1">
        <w:r w:rsidRPr="00C0775E">
          <w:rPr>
            <w:rStyle w:val="a3"/>
          </w:rPr>
          <w:t>За первую неделю сентября, в ожидании заседания Центробанка в следующую пятницу, ставки по вкладам снизили семь крупных российских банков, следует из сообщения финансового маркетплейса "Финуслуги".</w:t>
        </w:r>
        <w:r>
          <w:rPr>
            <w:webHidden/>
          </w:rPr>
          <w:tab/>
        </w:r>
        <w:r>
          <w:rPr>
            <w:webHidden/>
          </w:rPr>
          <w:fldChar w:fldCharType="begin"/>
        </w:r>
        <w:r>
          <w:rPr>
            <w:webHidden/>
          </w:rPr>
          <w:instrText xml:space="preserve"> PAGEREF _Toc208295517 \h </w:instrText>
        </w:r>
        <w:r>
          <w:rPr>
            <w:webHidden/>
          </w:rPr>
        </w:r>
        <w:r>
          <w:rPr>
            <w:webHidden/>
          </w:rPr>
          <w:fldChar w:fldCharType="separate"/>
        </w:r>
        <w:r w:rsidR="00013018">
          <w:rPr>
            <w:webHidden/>
          </w:rPr>
          <w:t>62</w:t>
        </w:r>
        <w:r>
          <w:rPr>
            <w:webHidden/>
          </w:rPr>
          <w:fldChar w:fldCharType="end"/>
        </w:r>
      </w:hyperlink>
    </w:p>
    <w:p w14:paraId="66AA19D9" w14:textId="51743413"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18" w:history="1">
        <w:r w:rsidRPr="00C0775E">
          <w:rPr>
            <w:rStyle w:val="a3"/>
            <w:noProof/>
          </w:rPr>
          <w:t>1RRE.RU, 08.09.2025, Цифровые рубли для пенсионеров: что изменится с 1 октября?</w:t>
        </w:r>
        <w:r>
          <w:rPr>
            <w:noProof/>
            <w:webHidden/>
          </w:rPr>
          <w:tab/>
        </w:r>
        <w:r>
          <w:rPr>
            <w:noProof/>
            <w:webHidden/>
          </w:rPr>
          <w:fldChar w:fldCharType="begin"/>
        </w:r>
        <w:r>
          <w:rPr>
            <w:noProof/>
            <w:webHidden/>
          </w:rPr>
          <w:instrText xml:space="preserve"> PAGEREF _Toc208295518 \h </w:instrText>
        </w:r>
        <w:r>
          <w:rPr>
            <w:noProof/>
            <w:webHidden/>
          </w:rPr>
        </w:r>
        <w:r>
          <w:rPr>
            <w:noProof/>
            <w:webHidden/>
          </w:rPr>
          <w:fldChar w:fldCharType="separate"/>
        </w:r>
        <w:r w:rsidR="00013018">
          <w:rPr>
            <w:noProof/>
            <w:webHidden/>
          </w:rPr>
          <w:t>62</w:t>
        </w:r>
        <w:r>
          <w:rPr>
            <w:noProof/>
            <w:webHidden/>
          </w:rPr>
          <w:fldChar w:fldCharType="end"/>
        </w:r>
      </w:hyperlink>
    </w:p>
    <w:p w14:paraId="26AE8CA0" w14:textId="4F42E4B0" w:rsidR="00F02DF5" w:rsidRDefault="00F02DF5">
      <w:pPr>
        <w:pStyle w:val="31"/>
        <w:rPr>
          <w:rFonts w:asciiTheme="minorHAnsi" w:eastAsiaTheme="minorEastAsia" w:hAnsiTheme="minorHAnsi" w:cstheme="minorBidi"/>
          <w:kern w:val="2"/>
          <w14:ligatures w14:val="standardContextual"/>
        </w:rPr>
      </w:pPr>
      <w:hyperlink w:anchor="_Toc208295519" w:history="1">
        <w:r w:rsidRPr="00C0775E">
          <w:rPr>
            <w:rStyle w:val="a3"/>
          </w:rPr>
          <w:t>Недавно юристы разъяснили, когда и каким образом будут осуществляться социальные выплаты в формате цифровых рублей. В сентябре 2023 года появились новые сведения о ходе пилотного проекта. Эксперты подчеркнули, что получателям пенсий и пособий необходимо быть в курсе изменений, связанных с переводом выплат на цифровую платформу. В частности, им потребуется создать аккаунт в системе цифровых рублей, что обеспечит быстрый и удобный доступ к средствам. Также было отмечено, что внедрение цифровых рублей направлено на улучшение учета и контроля за социальными выплатами. Об этом пишет 1rre.ru</w:t>
        </w:r>
        <w:r>
          <w:rPr>
            <w:webHidden/>
          </w:rPr>
          <w:tab/>
        </w:r>
        <w:r>
          <w:rPr>
            <w:webHidden/>
          </w:rPr>
          <w:fldChar w:fldCharType="begin"/>
        </w:r>
        <w:r>
          <w:rPr>
            <w:webHidden/>
          </w:rPr>
          <w:instrText xml:space="preserve"> PAGEREF _Toc208295519 \h </w:instrText>
        </w:r>
        <w:r>
          <w:rPr>
            <w:webHidden/>
          </w:rPr>
        </w:r>
        <w:r>
          <w:rPr>
            <w:webHidden/>
          </w:rPr>
          <w:fldChar w:fldCharType="separate"/>
        </w:r>
        <w:r w:rsidR="00013018">
          <w:rPr>
            <w:webHidden/>
          </w:rPr>
          <w:t>62</w:t>
        </w:r>
        <w:r>
          <w:rPr>
            <w:webHidden/>
          </w:rPr>
          <w:fldChar w:fldCharType="end"/>
        </w:r>
      </w:hyperlink>
    </w:p>
    <w:p w14:paraId="11559418" w14:textId="02C53379"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20" w:history="1">
        <w:r w:rsidRPr="00C0775E">
          <w:rPr>
            <w:rStyle w:val="a3"/>
            <w:noProof/>
          </w:rPr>
          <w:t>Современные страховые технологии, 08.09.2025, Тренды «Жизни»</w:t>
        </w:r>
        <w:r>
          <w:rPr>
            <w:noProof/>
            <w:webHidden/>
          </w:rPr>
          <w:tab/>
        </w:r>
        <w:r>
          <w:rPr>
            <w:noProof/>
            <w:webHidden/>
          </w:rPr>
          <w:fldChar w:fldCharType="begin"/>
        </w:r>
        <w:r>
          <w:rPr>
            <w:noProof/>
            <w:webHidden/>
          </w:rPr>
          <w:instrText xml:space="preserve"> PAGEREF _Toc208295520 \h </w:instrText>
        </w:r>
        <w:r>
          <w:rPr>
            <w:noProof/>
            <w:webHidden/>
          </w:rPr>
        </w:r>
        <w:r>
          <w:rPr>
            <w:noProof/>
            <w:webHidden/>
          </w:rPr>
          <w:fldChar w:fldCharType="separate"/>
        </w:r>
        <w:r w:rsidR="00013018">
          <w:rPr>
            <w:noProof/>
            <w:webHidden/>
          </w:rPr>
          <w:t>64</w:t>
        </w:r>
        <w:r>
          <w:rPr>
            <w:noProof/>
            <w:webHidden/>
          </w:rPr>
          <w:fldChar w:fldCharType="end"/>
        </w:r>
      </w:hyperlink>
    </w:p>
    <w:p w14:paraId="1B1F1884" w14:textId="57937535" w:rsidR="00F02DF5" w:rsidRDefault="00F02DF5">
      <w:pPr>
        <w:pStyle w:val="31"/>
        <w:rPr>
          <w:rFonts w:asciiTheme="minorHAnsi" w:eastAsiaTheme="minorEastAsia" w:hAnsiTheme="minorHAnsi" w:cstheme="minorBidi"/>
          <w:kern w:val="2"/>
          <w14:ligatures w14:val="standardContextual"/>
        </w:rPr>
      </w:pPr>
      <w:hyperlink w:anchor="_Toc208295521" w:history="1">
        <w:r w:rsidRPr="00C0775E">
          <w:rPr>
            <w:rStyle w:val="a3"/>
          </w:rPr>
          <w:t>В России в этом году появился новый продукт - ДСЖ, однако на динамику сборов пока гораздо более сильное влияние оказывают привычные ИСЖ и НСЖ. Вице-президент ВСС Глеб Яковлев рассказал о некоторых важных инициативах, которые могут реализоваться в сегменте страхования жизни.</w:t>
        </w:r>
        <w:r>
          <w:rPr>
            <w:webHidden/>
          </w:rPr>
          <w:tab/>
        </w:r>
        <w:r>
          <w:rPr>
            <w:webHidden/>
          </w:rPr>
          <w:fldChar w:fldCharType="begin"/>
        </w:r>
        <w:r>
          <w:rPr>
            <w:webHidden/>
          </w:rPr>
          <w:instrText xml:space="preserve"> PAGEREF _Toc208295521 \h </w:instrText>
        </w:r>
        <w:r>
          <w:rPr>
            <w:webHidden/>
          </w:rPr>
        </w:r>
        <w:r>
          <w:rPr>
            <w:webHidden/>
          </w:rPr>
          <w:fldChar w:fldCharType="separate"/>
        </w:r>
        <w:r w:rsidR="00013018">
          <w:rPr>
            <w:webHidden/>
          </w:rPr>
          <w:t>64</w:t>
        </w:r>
        <w:r>
          <w:rPr>
            <w:webHidden/>
          </w:rPr>
          <w:fldChar w:fldCharType="end"/>
        </w:r>
      </w:hyperlink>
    </w:p>
    <w:p w14:paraId="12FC317C" w14:textId="7415D8CF"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22" w:history="1">
        <w:r w:rsidRPr="00C0775E">
          <w:rPr>
            <w:rStyle w:val="a3"/>
            <w:noProof/>
          </w:rPr>
          <w:t>Главбух, 08.09.202, С 1 ноября налоговая будет списывать с карт налоги</w:t>
        </w:r>
        <w:r>
          <w:rPr>
            <w:noProof/>
            <w:webHidden/>
          </w:rPr>
          <w:tab/>
        </w:r>
        <w:r>
          <w:rPr>
            <w:noProof/>
            <w:webHidden/>
          </w:rPr>
          <w:fldChar w:fldCharType="begin"/>
        </w:r>
        <w:r>
          <w:rPr>
            <w:noProof/>
            <w:webHidden/>
          </w:rPr>
          <w:instrText xml:space="preserve"> PAGEREF _Toc208295522 \h </w:instrText>
        </w:r>
        <w:r>
          <w:rPr>
            <w:noProof/>
            <w:webHidden/>
          </w:rPr>
        </w:r>
        <w:r>
          <w:rPr>
            <w:noProof/>
            <w:webHidden/>
          </w:rPr>
          <w:fldChar w:fldCharType="separate"/>
        </w:r>
        <w:r w:rsidR="00013018">
          <w:rPr>
            <w:noProof/>
            <w:webHidden/>
          </w:rPr>
          <w:t>66</w:t>
        </w:r>
        <w:r>
          <w:rPr>
            <w:noProof/>
            <w:webHidden/>
          </w:rPr>
          <w:fldChar w:fldCharType="end"/>
        </w:r>
      </w:hyperlink>
    </w:p>
    <w:p w14:paraId="700317FE" w14:textId="6ECA5D82" w:rsidR="00F02DF5" w:rsidRDefault="00F02DF5">
      <w:pPr>
        <w:pStyle w:val="31"/>
        <w:rPr>
          <w:rFonts w:asciiTheme="minorHAnsi" w:eastAsiaTheme="minorEastAsia" w:hAnsiTheme="minorHAnsi" w:cstheme="minorBidi"/>
          <w:kern w:val="2"/>
          <w14:ligatures w14:val="standardContextual"/>
        </w:rPr>
      </w:pPr>
      <w:hyperlink w:anchor="_Toc208295523" w:history="1">
        <w:r w:rsidRPr="00C0775E">
          <w:rPr>
            <w:rStyle w:val="a3"/>
          </w:rPr>
          <w:t>С 1 ноября налоговая задолженность физических лиц и самозанятых (не являющихся ИП) будет взыскиваться без обращения в суд. Это касается долгов, отраженных на ЕНС, проинформировала ФНС.</w:t>
        </w:r>
        <w:r>
          <w:rPr>
            <w:webHidden/>
          </w:rPr>
          <w:tab/>
        </w:r>
        <w:r>
          <w:rPr>
            <w:webHidden/>
          </w:rPr>
          <w:fldChar w:fldCharType="begin"/>
        </w:r>
        <w:r>
          <w:rPr>
            <w:webHidden/>
          </w:rPr>
          <w:instrText xml:space="preserve"> PAGEREF _Toc208295523 \h </w:instrText>
        </w:r>
        <w:r>
          <w:rPr>
            <w:webHidden/>
          </w:rPr>
        </w:r>
        <w:r>
          <w:rPr>
            <w:webHidden/>
          </w:rPr>
          <w:fldChar w:fldCharType="separate"/>
        </w:r>
        <w:r w:rsidR="00013018">
          <w:rPr>
            <w:webHidden/>
          </w:rPr>
          <w:t>66</w:t>
        </w:r>
        <w:r>
          <w:rPr>
            <w:webHidden/>
          </w:rPr>
          <w:fldChar w:fldCharType="end"/>
        </w:r>
      </w:hyperlink>
    </w:p>
    <w:p w14:paraId="41BC6316" w14:textId="0B064C56" w:rsidR="00F02DF5" w:rsidRDefault="00F02DF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95524" w:history="1">
        <w:r w:rsidRPr="00C0775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_Toc208295524 \h </w:instrText>
        </w:r>
        <w:r>
          <w:rPr>
            <w:noProof/>
            <w:webHidden/>
          </w:rPr>
        </w:r>
        <w:r>
          <w:rPr>
            <w:noProof/>
            <w:webHidden/>
          </w:rPr>
          <w:fldChar w:fldCharType="separate"/>
        </w:r>
        <w:r w:rsidR="00013018">
          <w:rPr>
            <w:noProof/>
            <w:webHidden/>
          </w:rPr>
          <w:t>67</w:t>
        </w:r>
        <w:r>
          <w:rPr>
            <w:noProof/>
            <w:webHidden/>
          </w:rPr>
          <w:fldChar w:fldCharType="end"/>
        </w:r>
      </w:hyperlink>
    </w:p>
    <w:p w14:paraId="7332078C" w14:textId="400242D2" w:rsidR="00F02DF5" w:rsidRDefault="00F02DF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295525" w:history="1">
        <w:r w:rsidRPr="00C0775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_Toc208295525 \h </w:instrText>
        </w:r>
        <w:r>
          <w:rPr>
            <w:noProof/>
            <w:webHidden/>
          </w:rPr>
        </w:r>
        <w:r>
          <w:rPr>
            <w:noProof/>
            <w:webHidden/>
          </w:rPr>
          <w:fldChar w:fldCharType="separate"/>
        </w:r>
        <w:r w:rsidR="00013018">
          <w:rPr>
            <w:noProof/>
            <w:webHidden/>
          </w:rPr>
          <w:t>67</w:t>
        </w:r>
        <w:r>
          <w:rPr>
            <w:noProof/>
            <w:webHidden/>
          </w:rPr>
          <w:fldChar w:fldCharType="end"/>
        </w:r>
      </w:hyperlink>
    </w:p>
    <w:p w14:paraId="61588DC7" w14:textId="37FFC95C"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26" w:history="1">
        <w:r w:rsidRPr="00C0775E">
          <w:rPr>
            <w:rStyle w:val="a3"/>
            <w:noProof/>
          </w:rPr>
          <w:t>АиФ – Беларусь, 08.09.2025, Власти Минска ответили на вопрос о повышении пенсионного возраста</w:t>
        </w:r>
        <w:r>
          <w:rPr>
            <w:noProof/>
            <w:webHidden/>
          </w:rPr>
          <w:tab/>
        </w:r>
        <w:r>
          <w:rPr>
            <w:noProof/>
            <w:webHidden/>
          </w:rPr>
          <w:fldChar w:fldCharType="begin"/>
        </w:r>
        <w:r>
          <w:rPr>
            <w:noProof/>
            <w:webHidden/>
          </w:rPr>
          <w:instrText xml:space="preserve"> PAGEREF _Toc208295526 \h </w:instrText>
        </w:r>
        <w:r>
          <w:rPr>
            <w:noProof/>
            <w:webHidden/>
          </w:rPr>
        </w:r>
        <w:r>
          <w:rPr>
            <w:noProof/>
            <w:webHidden/>
          </w:rPr>
          <w:fldChar w:fldCharType="separate"/>
        </w:r>
        <w:r w:rsidR="00013018">
          <w:rPr>
            <w:noProof/>
            <w:webHidden/>
          </w:rPr>
          <w:t>67</w:t>
        </w:r>
        <w:r>
          <w:rPr>
            <w:noProof/>
            <w:webHidden/>
          </w:rPr>
          <w:fldChar w:fldCharType="end"/>
        </w:r>
      </w:hyperlink>
    </w:p>
    <w:p w14:paraId="1D43F851" w14:textId="2E72010A" w:rsidR="00F02DF5" w:rsidRDefault="00F02DF5">
      <w:pPr>
        <w:pStyle w:val="31"/>
        <w:rPr>
          <w:rFonts w:asciiTheme="minorHAnsi" w:eastAsiaTheme="minorEastAsia" w:hAnsiTheme="minorHAnsi" w:cstheme="minorBidi"/>
          <w:kern w:val="2"/>
          <w14:ligatures w14:val="standardContextual"/>
        </w:rPr>
      </w:pPr>
      <w:hyperlink w:anchor="_Toc208295527" w:history="1">
        <w:r w:rsidRPr="00C0775E">
          <w:rPr>
            <w:rStyle w:val="a3"/>
          </w:rPr>
          <w:t>Первый заместитель председателя Мингорисполкома Надежда Лазаревич на встрече с коллективом предприятия «Минскжелезобетон» высказалась о возможном увеличении пенсионного возраста в Беларуси.</w:t>
        </w:r>
        <w:r>
          <w:rPr>
            <w:webHidden/>
          </w:rPr>
          <w:tab/>
        </w:r>
        <w:r>
          <w:rPr>
            <w:webHidden/>
          </w:rPr>
          <w:fldChar w:fldCharType="begin"/>
        </w:r>
        <w:r>
          <w:rPr>
            <w:webHidden/>
          </w:rPr>
          <w:instrText xml:space="preserve"> PAGEREF _Toc208295527 \h </w:instrText>
        </w:r>
        <w:r>
          <w:rPr>
            <w:webHidden/>
          </w:rPr>
        </w:r>
        <w:r>
          <w:rPr>
            <w:webHidden/>
          </w:rPr>
          <w:fldChar w:fldCharType="separate"/>
        </w:r>
        <w:r w:rsidR="00013018">
          <w:rPr>
            <w:webHidden/>
          </w:rPr>
          <w:t>67</w:t>
        </w:r>
        <w:r>
          <w:rPr>
            <w:webHidden/>
          </w:rPr>
          <w:fldChar w:fldCharType="end"/>
        </w:r>
      </w:hyperlink>
    </w:p>
    <w:p w14:paraId="5399F9EA" w14:textId="6F07F171"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28" w:history="1">
        <w:r w:rsidRPr="00C0775E">
          <w:rPr>
            <w:rStyle w:val="a3"/>
            <w:noProof/>
          </w:rPr>
          <w:t>Alau.kz, 08.09.2025, «Наблюдается низкий уровень накоплений». Токаев дал поручения по пенсиям</w:t>
        </w:r>
        <w:r>
          <w:rPr>
            <w:noProof/>
            <w:webHidden/>
          </w:rPr>
          <w:tab/>
        </w:r>
        <w:r>
          <w:rPr>
            <w:noProof/>
            <w:webHidden/>
          </w:rPr>
          <w:fldChar w:fldCharType="begin"/>
        </w:r>
        <w:r>
          <w:rPr>
            <w:noProof/>
            <w:webHidden/>
          </w:rPr>
          <w:instrText xml:space="preserve"> PAGEREF _Toc208295528 \h </w:instrText>
        </w:r>
        <w:r>
          <w:rPr>
            <w:noProof/>
            <w:webHidden/>
          </w:rPr>
        </w:r>
        <w:r>
          <w:rPr>
            <w:noProof/>
            <w:webHidden/>
          </w:rPr>
          <w:fldChar w:fldCharType="separate"/>
        </w:r>
        <w:r w:rsidR="00013018">
          <w:rPr>
            <w:noProof/>
            <w:webHidden/>
          </w:rPr>
          <w:t>67</w:t>
        </w:r>
        <w:r>
          <w:rPr>
            <w:noProof/>
            <w:webHidden/>
          </w:rPr>
          <w:fldChar w:fldCharType="end"/>
        </w:r>
      </w:hyperlink>
    </w:p>
    <w:p w14:paraId="55157294" w14:textId="3C3B4229" w:rsidR="00F02DF5" w:rsidRDefault="00F02DF5">
      <w:pPr>
        <w:pStyle w:val="31"/>
        <w:rPr>
          <w:rFonts w:asciiTheme="minorHAnsi" w:eastAsiaTheme="minorEastAsia" w:hAnsiTheme="minorHAnsi" w:cstheme="minorBidi"/>
          <w:kern w:val="2"/>
          <w14:ligatures w14:val="standardContextual"/>
        </w:rPr>
      </w:pPr>
      <w:hyperlink w:anchor="_Toc208295529" w:history="1">
        <w:r w:rsidRPr="00C0775E">
          <w:rPr>
            <w:rStyle w:val="a3"/>
          </w:rPr>
          <w:t>В Послании народу Казахстана Касым-Жомарт Токаев подчеркнул необходимость пересмотра подходов к пенсионной системе. Президент поручил правительству совместно с Нацбанком укрепить её, чтобы гарантировать гражданам достойный уровень пенсионных выплат.</w:t>
        </w:r>
        <w:r>
          <w:rPr>
            <w:webHidden/>
          </w:rPr>
          <w:tab/>
        </w:r>
        <w:r>
          <w:rPr>
            <w:webHidden/>
          </w:rPr>
          <w:fldChar w:fldCharType="begin"/>
        </w:r>
        <w:r>
          <w:rPr>
            <w:webHidden/>
          </w:rPr>
          <w:instrText xml:space="preserve"> PAGEREF _Toc208295529 \h </w:instrText>
        </w:r>
        <w:r>
          <w:rPr>
            <w:webHidden/>
          </w:rPr>
        </w:r>
        <w:r>
          <w:rPr>
            <w:webHidden/>
          </w:rPr>
          <w:fldChar w:fldCharType="separate"/>
        </w:r>
        <w:r w:rsidR="00013018">
          <w:rPr>
            <w:webHidden/>
          </w:rPr>
          <w:t>67</w:t>
        </w:r>
        <w:r>
          <w:rPr>
            <w:webHidden/>
          </w:rPr>
          <w:fldChar w:fldCharType="end"/>
        </w:r>
      </w:hyperlink>
    </w:p>
    <w:p w14:paraId="32D9792C" w14:textId="078BDDEF" w:rsidR="00F02DF5" w:rsidRDefault="00F02DF5">
      <w:pPr>
        <w:pStyle w:val="21"/>
        <w:tabs>
          <w:tab w:val="right" w:leader="dot" w:pos="9061"/>
        </w:tabs>
        <w:rPr>
          <w:rFonts w:asciiTheme="minorHAnsi" w:eastAsiaTheme="minorEastAsia" w:hAnsiTheme="minorHAnsi" w:cstheme="minorBidi"/>
          <w:noProof/>
          <w:kern w:val="2"/>
          <w14:ligatures w14:val="standardContextual"/>
        </w:rPr>
      </w:pPr>
      <w:hyperlink w:anchor="_Toc208295530" w:history="1">
        <w:r w:rsidRPr="00C0775E">
          <w:rPr>
            <w:rStyle w:val="a3"/>
            <w:noProof/>
          </w:rPr>
          <w:t>Tengrinews.kz, 08.09.2025, “Нет прописки - нет пенсий“ - министр труда объяснила нововведение</w:t>
        </w:r>
        <w:r>
          <w:rPr>
            <w:noProof/>
            <w:webHidden/>
          </w:rPr>
          <w:tab/>
        </w:r>
        <w:r>
          <w:rPr>
            <w:noProof/>
            <w:webHidden/>
          </w:rPr>
          <w:fldChar w:fldCharType="begin"/>
        </w:r>
        <w:r>
          <w:rPr>
            <w:noProof/>
            <w:webHidden/>
          </w:rPr>
          <w:instrText xml:space="preserve"> PAGEREF _Toc208295530 \h </w:instrText>
        </w:r>
        <w:r>
          <w:rPr>
            <w:noProof/>
            <w:webHidden/>
          </w:rPr>
        </w:r>
        <w:r>
          <w:rPr>
            <w:noProof/>
            <w:webHidden/>
          </w:rPr>
          <w:fldChar w:fldCharType="separate"/>
        </w:r>
        <w:r w:rsidR="00013018">
          <w:rPr>
            <w:noProof/>
            <w:webHidden/>
          </w:rPr>
          <w:t>68</w:t>
        </w:r>
        <w:r>
          <w:rPr>
            <w:noProof/>
            <w:webHidden/>
          </w:rPr>
          <w:fldChar w:fldCharType="end"/>
        </w:r>
      </w:hyperlink>
    </w:p>
    <w:p w14:paraId="5C0A6BEB" w14:textId="4255289E" w:rsidR="00F02DF5" w:rsidRDefault="00F02DF5">
      <w:pPr>
        <w:pStyle w:val="31"/>
        <w:rPr>
          <w:rFonts w:asciiTheme="minorHAnsi" w:eastAsiaTheme="minorEastAsia" w:hAnsiTheme="minorHAnsi" w:cstheme="minorBidi"/>
          <w:kern w:val="2"/>
          <w14:ligatures w14:val="standardContextual"/>
        </w:rPr>
      </w:pPr>
      <w:hyperlink w:anchor="_Toc208295531" w:history="1">
        <w:r w:rsidRPr="00C0775E">
          <w:rPr>
            <w:rStyle w:val="a3"/>
          </w:rPr>
          <w:t>Министр труда и социальной защиты населения Светлана Жакупова высказалась о предлагаемых ведомством поправках, направленных на ужесточение пенсионного законодательства для граждан, имеющих двойное гражданство, передаёт корреспондент Tengrinews.kz.</w:t>
        </w:r>
        <w:r>
          <w:rPr>
            <w:webHidden/>
          </w:rPr>
          <w:tab/>
        </w:r>
        <w:r>
          <w:rPr>
            <w:webHidden/>
          </w:rPr>
          <w:fldChar w:fldCharType="begin"/>
        </w:r>
        <w:r>
          <w:rPr>
            <w:webHidden/>
          </w:rPr>
          <w:instrText xml:space="preserve"> PAGEREF _Toc208295531 \h </w:instrText>
        </w:r>
        <w:r>
          <w:rPr>
            <w:webHidden/>
          </w:rPr>
        </w:r>
        <w:r>
          <w:rPr>
            <w:webHidden/>
          </w:rPr>
          <w:fldChar w:fldCharType="separate"/>
        </w:r>
        <w:r w:rsidR="00013018">
          <w:rPr>
            <w:webHidden/>
          </w:rPr>
          <w:t>68</w:t>
        </w:r>
        <w:r>
          <w:rPr>
            <w:webHidden/>
          </w:rPr>
          <w:fldChar w:fldCharType="end"/>
        </w:r>
      </w:hyperlink>
    </w:p>
    <w:p w14:paraId="2919CB77" w14:textId="16DAF588" w:rsidR="00A0290C" w:rsidRPr="00AC7887" w:rsidRDefault="00250409" w:rsidP="00310633">
      <w:pPr>
        <w:rPr>
          <w:b/>
          <w:caps/>
          <w:sz w:val="32"/>
        </w:rPr>
      </w:pPr>
      <w:r w:rsidRPr="00AC7887">
        <w:rPr>
          <w:caps/>
          <w:sz w:val="28"/>
        </w:rPr>
        <w:fldChar w:fldCharType="end"/>
      </w:r>
    </w:p>
    <w:p w14:paraId="5D9F55B7" w14:textId="77777777" w:rsidR="00D1642B" w:rsidRPr="00AC7887" w:rsidRDefault="00D1642B" w:rsidP="00D1642B">
      <w:pPr>
        <w:pStyle w:val="251"/>
      </w:pPr>
      <w:bookmarkStart w:id="16" w:name="_Toc396864664"/>
      <w:bookmarkStart w:id="17" w:name="_Toc99318652"/>
      <w:bookmarkStart w:id="18" w:name="_Toc246216291"/>
      <w:bookmarkStart w:id="19" w:name="_Toc246297418"/>
      <w:bookmarkStart w:id="20" w:name="_Toc208295441"/>
      <w:bookmarkEnd w:id="8"/>
      <w:bookmarkEnd w:id="9"/>
      <w:bookmarkEnd w:id="10"/>
      <w:bookmarkEnd w:id="11"/>
      <w:bookmarkEnd w:id="12"/>
      <w:bookmarkEnd w:id="13"/>
      <w:bookmarkEnd w:id="14"/>
      <w:bookmarkEnd w:id="15"/>
      <w:r w:rsidRPr="00AC7887">
        <w:lastRenderedPageBreak/>
        <w:t>НОВОСТИ ПЕНСИОННОЙ ОТРАСЛИ</w:t>
      </w:r>
      <w:bookmarkEnd w:id="16"/>
      <w:bookmarkEnd w:id="17"/>
      <w:bookmarkEnd w:id="20"/>
    </w:p>
    <w:p w14:paraId="44A8443E" w14:textId="77777777" w:rsidR="00111D7C" w:rsidRPr="00AC7887"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8295442"/>
      <w:bookmarkEnd w:id="18"/>
      <w:bookmarkEnd w:id="19"/>
      <w:r w:rsidRPr="00AC7887">
        <w:t>Новости отрасли НПФ</w:t>
      </w:r>
      <w:bookmarkEnd w:id="21"/>
      <w:bookmarkEnd w:id="22"/>
      <w:bookmarkEnd w:id="23"/>
      <w:bookmarkEnd w:id="27"/>
    </w:p>
    <w:p w14:paraId="064ED48C" w14:textId="77777777" w:rsidR="000334D2" w:rsidRPr="00AC7887" w:rsidRDefault="000334D2" w:rsidP="000334D2">
      <w:pPr>
        <w:pStyle w:val="2"/>
      </w:pPr>
      <w:bookmarkStart w:id="28" w:name="a1"/>
      <w:bookmarkStart w:id="29" w:name="_Toc208295443"/>
      <w:bookmarkStart w:id="30" w:name="_Hlk208295532"/>
      <w:bookmarkEnd w:id="28"/>
      <w:r w:rsidRPr="00AC7887">
        <w:t>Прайм, 08.09.2025, ЦБ обновил сценарии стресс-тестирования НПФ</w:t>
      </w:r>
      <w:bookmarkEnd w:id="29"/>
    </w:p>
    <w:p w14:paraId="193CA00E" w14:textId="77777777" w:rsidR="000334D2" w:rsidRPr="00AC7887" w:rsidRDefault="000334D2" w:rsidP="00F37357">
      <w:pPr>
        <w:pStyle w:val="3"/>
      </w:pPr>
      <w:bookmarkStart w:id="31" w:name="_Toc208295444"/>
      <w:r w:rsidRPr="00AC7887">
        <w:t>Банк России обновил сценарии стресс-тестирования негосударственных пенсионных фондов (НПФ), они будут применяться с 30 сентября, а публиковаться - заранее, говорится в сообщении регулятора.</w:t>
      </w:r>
      <w:bookmarkEnd w:id="31"/>
    </w:p>
    <w:p w14:paraId="45D4FE78" w14:textId="77777777" w:rsidR="000334D2" w:rsidRPr="00AC7887" w:rsidRDefault="000334D2" w:rsidP="000334D2">
      <w:r w:rsidRPr="00AC7887">
        <w:t>"Банк России обновил сценарии стресс-тестирования негосударственных пенсионных фондов (НПФ), они будут применяться с 30 сентября 2025 года. Сценарии направлены на оценку устойчивости фондов в случае неблагоприятного изменения экономической ситуации. В то же время они предполагают последующее плавное восстановление доходностей государственных облигаций и достижение цели по инфляции</w:t>
      </w:r>
      <w:proofErr w:type="gramStart"/>
      <w:r w:rsidRPr="00AC7887">
        <w:t>",-</w:t>
      </w:r>
      <w:proofErr w:type="gramEnd"/>
      <w:r w:rsidRPr="00AC7887">
        <w:t xml:space="preserve"> сообщил ЦБ.</w:t>
      </w:r>
    </w:p>
    <w:p w14:paraId="17332314" w14:textId="77777777" w:rsidR="000334D2" w:rsidRPr="00AC7887" w:rsidRDefault="000334D2" w:rsidP="000334D2">
      <w:r w:rsidRPr="00AC7887">
        <w:t>ЦБ РФ по итогам консультаций с саморегулируемой организацией (СРО), объединяющей НПФ, принял решение публиковать сценарии заранее, до их применения фондами. "Это поможет улучшить качество оценки рисков участниками рынка и повысить предсказуемость деятельности регулятора", - отмечают в ЦБ.</w:t>
      </w:r>
    </w:p>
    <w:p w14:paraId="1FD575CF" w14:textId="77777777" w:rsidR="000334D2" w:rsidRPr="00AC7887" w:rsidRDefault="000334D2" w:rsidP="000334D2">
      <w:r w:rsidRPr="00AC7887">
        <w:t>"Банк России и СРО Национальная ассоциация негосударственных пенсионных фондов продолжат совместную работу, направленную на снижение модельного риска при проведении стресс-тестирования", - говорится в сообщении.</w:t>
      </w:r>
    </w:p>
    <w:p w14:paraId="5B153ADF" w14:textId="77777777" w:rsidR="000334D2" w:rsidRPr="00AC7887" w:rsidRDefault="000334D2" w:rsidP="000334D2">
      <w:hyperlink r:id="rId8" w:history="1">
        <w:r w:rsidRPr="00AC7887">
          <w:rPr>
            <w:rStyle w:val="a3"/>
          </w:rPr>
          <w:t>https://1prime.ru/20250908/tsb-861966207.html</w:t>
        </w:r>
      </w:hyperlink>
      <w:r w:rsidRPr="00AC7887">
        <w:t xml:space="preserve"> </w:t>
      </w:r>
    </w:p>
    <w:p w14:paraId="58807173" w14:textId="77777777" w:rsidR="00444714" w:rsidRPr="00AC7887" w:rsidRDefault="00444714" w:rsidP="00444714">
      <w:pPr>
        <w:pStyle w:val="2"/>
      </w:pPr>
      <w:bookmarkStart w:id="32" w:name="_Toc208295445"/>
      <w:bookmarkEnd w:id="30"/>
      <w:r w:rsidRPr="00AC7887">
        <w:t>Банковское обозрение, 08.09.2025, ЦБ будет заранее публиковать сценарии стресс-тестирования НПФ</w:t>
      </w:r>
      <w:bookmarkEnd w:id="32"/>
    </w:p>
    <w:p w14:paraId="528D2CF5" w14:textId="77777777" w:rsidR="00444714" w:rsidRPr="00AC7887" w:rsidRDefault="00444714" w:rsidP="00F37357">
      <w:pPr>
        <w:pStyle w:val="3"/>
      </w:pPr>
      <w:bookmarkStart w:id="33" w:name="_Toc208295446"/>
      <w:r w:rsidRPr="00AC7887">
        <w:t>Банк России обновил сценарии стресс-тестирования негосударственных пенсионных фондов (НПФ), они вступят в силу с 30 сентября 2025 года. Новые сценарии предназначены для оценки устойчивости фондов в условиях неблагоприятной экономической ситуации с учетом восстановления доходностей государственных облигаций и инфляционных целей.</w:t>
      </w:r>
      <w:bookmarkEnd w:id="33"/>
    </w:p>
    <w:p w14:paraId="0D02873A" w14:textId="77777777" w:rsidR="00444714" w:rsidRPr="00AC7887" w:rsidRDefault="00444714" w:rsidP="00444714">
      <w:r w:rsidRPr="00AC7887">
        <w:t>После консультаций с СРО, объединяющей НПФ, регулятор принял решение публиковать сценарии заранее, что улучшит оценку рисков на рынке и повысит предсказуемость действий Банка России. Регулятор и Национальная ассоциация НПФ продолжат сотрудничество для снижения модельного риска при проведении стресс-тестирований.</w:t>
      </w:r>
    </w:p>
    <w:p w14:paraId="350A75D7" w14:textId="77777777" w:rsidR="00444714" w:rsidRPr="00AC7887" w:rsidRDefault="00444714" w:rsidP="00444714">
      <w:r w:rsidRPr="00AC7887">
        <w:t xml:space="preserve">По данным Банка России, объем портфеля НПФ во II квартале 2025 года достиг 8,7 трлн рублей. Рост совокупного объема пенсионных средств ускорился по сравнению с первым кварталом 2025 года, что связано с доходами от инвестирования и увеличением числа участников программы долгосрочных сбережений (ПДС). </w:t>
      </w:r>
    </w:p>
    <w:p w14:paraId="6D5794AA" w14:textId="77777777" w:rsidR="00111D7C" w:rsidRPr="00AC7887" w:rsidRDefault="00444714" w:rsidP="00444714">
      <w:hyperlink r:id="rId9" w:history="1">
        <w:r w:rsidRPr="00AC7887">
          <w:rPr>
            <w:rStyle w:val="a3"/>
          </w:rPr>
          <w:t>https://bosfera.ru/press-release/cb-budet-zaranee-publikovat-scenarii-stress-testirovaniya-npf</w:t>
        </w:r>
      </w:hyperlink>
    </w:p>
    <w:p w14:paraId="53EF3C9C" w14:textId="77777777" w:rsidR="002B6580" w:rsidRPr="00AC7887" w:rsidRDefault="002B6580" w:rsidP="002B6580">
      <w:pPr>
        <w:pStyle w:val="2"/>
      </w:pPr>
      <w:bookmarkStart w:id="34" w:name="_Toc208295447"/>
      <w:bookmarkStart w:id="35" w:name="_Hlk208295533"/>
      <w:r w:rsidRPr="00AC7887">
        <w:t>Ваш Пенсионный Брокер, 08.09.2025, НПФ «БЛАГОСОСТОЯНИЕ» – лидер среди российских НПФ по числу пенсионеров</w:t>
      </w:r>
      <w:bookmarkEnd w:id="34"/>
    </w:p>
    <w:p w14:paraId="1BF51A72" w14:textId="77777777" w:rsidR="002B6580" w:rsidRPr="00AC7887" w:rsidRDefault="002B6580" w:rsidP="00F37357">
      <w:pPr>
        <w:pStyle w:val="3"/>
      </w:pPr>
      <w:bookmarkStart w:id="36" w:name="_Toc208295448"/>
      <w:r w:rsidRPr="00AC7887">
        <w:t>Банк России подвел итоги деятельности негосударственных пенсионных фондов за первое полугодие 2025 года. В соответствии с данными регулятора, НПФ «БЛАГОСОСТОЯНИЕ» сохраняет первое место по количеству получателей ежемесячных выплат. На 30.06.2025 негосударственную пенсию в фонде получают свыше 354 тыс. человек – это почти четверть от общего числа пенсионеров в системе негосударственного пенсионного обеспечения в России.</w:t>
      </w:r>
      <w:bookmarkEnd w:id="36"/>
    </w:p>
    <w:p w14:paraId="25043EDD" w14:textId="77777777" w:rsidR="002B6580" w:rsidRPr="00AC7887" w:rsidRDefault="002B6580" w:rsidP="002B6580">
      <w:r w:rsidRPr="00AC7887">
        <w:t>НПФ «БЛАГОСОСТОЯНИЕ» также входит в число лидеров среди НПФ по сумме выплаченных пенсионерам средств, следует из отчета Банка России. С начала января по июнь 2025 года фонд перечислил клиентам негосударственные пенсии на сумму 10,8 млрд рублей, что соответствует 23% общего объема выплаченных негосударственных пенсий в России.</w:t>
      </w:r>
    </w:p>
    <w:p w14:paraId="2EEC67A6" w14:textId="77777777" w:rsidR="002B6580" w:rsidRPr="00AC7887" w:rsidRDefault="002B6580" w:rsidP="002B6580">
      <w:r w:rsidRPr="00AC7887">
        <w:t>По данным регулятора, НПФ «БЛАГОСОСТОЯНИЕ» также входит в тройку лидеров по количеству участников программ негосударственного пенсионного обеспечения и долгосрочных сбережений – под управлением фонда находятся средства более 1,3 млн человек.</w:t>
      </w:r>
    </w:p>
    <w:p w14:paraId="3E510A18" w14:textId="77777777" w:rsidR="002B6580" w:rsidRPr="00AC7887" w:rsidRDefault="002B6580" w:rsidP="002B6580">
      <w:r w:rsidRPr="00AC7887">
        <w:t>НПФ «БЛАГОСОСТОЯНИЕ»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w:t>
      </w:r>
    </w:p>
    <w:p w14:paraId="45FD1CCD" w14:textId="77777777" w:rsidR="00444714" w:rsidRPr="00AC7887" w:rsidRDefault="002B6580" w:rsidP="002B6580">
      <w:hyperlink r:id="rId10" w:history="1">
        <w:r w:rsidRPr="00AC7887">
          <w:rPr>
            <w:rStyle w:val="a3"/>
          </w:rPr>
          <w:t>http://pbroker.ru/?p=80743</w:t>
        </w:r>
      </w:hyperlink>
    </w:p>
    <w:bookmarkEnd w:id="35"/>
    <w:p w14:paraId="1A46B566" w14:textId="77777777" w:rsidR="002B6580" w:rsidRPr="00AC7887" w:rsidRDefault="002B6580" w:rsidP="002B6580"/>
    <w:p w14:paraId="25A9C420" w14:textId="77777777" w:rsidR="00111D7C" w:rsidRPr="00AC7887"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208295449"/>
      <w:r w:rsidRPr="00AC7887">
        <w:t>Программа долгосрочных сбережений</w:t>
      </w:r>
      <w:bookmarkEnd w:id="37"/>
      <w:bookmarkEnd w:id="42"/>
    </w:p>
    <w:p w14:paraId="7CD5D0B2" w14:textId="77777777" w:rsidR="00CD24D2" w:rsidRPr="00AC7887" w:rsidRDefault="00CD24D2" w:rsidP="00CD24D2">
      <w:pPr>
        <w:pStyle w:val="2"/>
      </w:pPr>
      <w:bookmarkStart w:id="43" w:name="a2"/>
      <w:bookmarkStart w:id="44" w:name="_Toc208295450"/>
      <w:bookmarkEnd w:id="43"/>
      <w:r w:rsidRPr="00AC7887">
        <w:t>ТВ Центр, 08.09.2025</w:t>
      </w:r>
      <w:proofErr w:type="gramStart"/>
      <w:r w:rsidRPr="00AC7887">
        <w:t>, Полезно</w:t>
      </w:r>
      <w:proofErr w:type="gramEnd"/>
      <w:r w:rsidRPr="00AC7887">
        <w:t xml:space="preserve"> знать: нацпроект "Эффективная и конкурентная экономика"</w:t>
      </w:r>
      <w:bookmarkEnd w:id="44"/>
    </w:p>
    <w:p w14:paraId="31B42B09" w14:textId="77777777" w:rsidR="00CD24D2" w:rsidRPr="00AC7887" w:rsidRDefault="00CD24D2" w:rsidP="00F37357">
      <w:pPr>
        <w:pStyle w:val="3"/>
      </w:pPr>
      <w:bookmarkStart w:id="45" w:name="_Toc208295451"/>
      <w:r w:rsidRPr="00AC7887">
        <w:t>Понемногу копить – и получить дополнительные выплаты к пенсии! По национальному проекту "Эффективная и конкурентная экономика" работает программа долгосрочных сбережений.</w:t>
      </w:r>
      <w:bookmarkEnd w:id="45"/>
    </w:p>
    <w:p w14:paraId="67E3C12C" w14:textId="77777777" w:rsidR="00CD24D2" w:rsidRPr="00AC7887" w:rsidRDefault="00CD24D2" w:rsidP="00CD24D2">
      <w:r w:rsidRPr="00AC7887">
        <w:t>Стать её участником по своему желанию может любой россиянин. Стоит лишь выбрать негосударственный пенсионный фонд и делать посильные взносы. Государство добавит к ним до 36 000 рублей в год. Сумма зависит от дохода гражданина. Все средства будут инвестированы в надёжные финансовые инструменты.</w:t>
      </w:r>
    </w:p>
    <w:p w14:paraId="2776AB13" w14:textId="77777777" w:rsidR="00CD24D2" w:rsidRPr="00AC7887" w:rsidRDefault="00CD24D2" w:rsidP="00CD24D2">
      <w:r w:rsidRPr="00AC7887">
        <w:t xml:space="preserve">Пользоваться средствами можно через 15 лет или по достижении определённого возраста. Это могут быть дополнительные ежемесячные выплаты или можно забрать всю </w:t>
      </w:r>
      <w:r w:rsidRPr="00AC7887">
        <w:lastRenderedPageBreak/>
        <w:t>сумму сразу. Средства могут быть выплачены досрочно в особых жизненных ситуациях, таких как дорогостоящее лечение или потеря кормильца.</w:t>
      </w:r>
    </w:p>
    <w:p w14:paraId="0E8DB592" w14:textId="77777777" w:rsidR="00CD24D2" w:rsidRPr="00AC7887" w:rsidRDefault="00CD24D2" w:rsidP="00CD24D2">
      <w:r w:rsidRPr="00AC7887">
        <w:t>Все средства застрахованы на сумму в 2 миллиона 800 тысяч рублей. Накопления могут быть переданы по наследству. А ещё участникам программы положен ежегодный налоговый вычет.</w:t>
      </w:r>
    </w:p>
    <w:p w14:paraId="6D7B6852" w14:textId="77777777" w:rsidR="00CD24D2" w:rsidRPr="00AC7887" w:rsidRDefault="00CD24D2" w:rsidP="00CD24D2">
      <w:r w:rsidRPr="00AC7887">
        <w:t>Хороший повод позаботиться о дополнительном доходе или создать финансовую "подушку безопасности".</w:t>
      </w:r>
    </w:p>
    <w:p w14:paraId="325DFA2A" w14:textId="77777777" w:rsidR="00CD24D2" w:rsidRPr="00AC7887" w:rsidRDefault="00CD24D2" w:rsidP="00CD24D2">
      <w:hyperlink r:id="rId11" w:history="1">
        <w:r w:rsidRPr="00AC7887">
          <w:rPr>
            <w:rStyle w:val="a3"/>
          </w:rPr>
          <w:t>https://www.t</w:t>
        </w:r>
        <w:r w:rsidRPr="00AC7887">
          <w:rPr>
            <w:rStyle w:val="a3"/>
          </w:rPr>
          <w:t>v</w:t>
        </w:r>
        <w:r w:rsidRPr="00AC7887">
          <w:rPr>
            <w:rStyle w:val="a3"/>
          </w:rPr>
          <w:t>c.ru/news/325244</w:t>
        </w:r>
      </w:hyperlink>
      <w:r w:rsidRPr="00AC7887">
        <w:t xml:space="preserve"> </w:t>
      </w:r>
    </w:p>
    <w:p w14:paraId="5A52F825" w14:textId="77777777" w:rsidR="00565ACC" w:rsidRPr="00AC7887" w:rsidRDefault="00565ACC" w:rsidP="00565ACC">
      <w:pPr>
        <w:pStyle w:val="2"/>
      </w:pPr>
      <w:bookmarkStart w:id="46" w:name="a3"/>
      <w:bookmarkStart w:id="47" w:name="_Toc208295452"/>
      <w:bookmarkStart w:id="48" w:name="_Hlk208295606"/>
      <w:bookmarkEnd w:id="46"/>
      <w:r w:rsidRPr="00AC7887">
        <w:t>Ваш Пенсионный Брокер, 08.09.2025, Участники ПДС могли бы получить в два раза больше средств от господдержки</w:t>
      </w:r>
      <w:bookmarkEnd w:id="47"/>
    </w:p>
    <w:p w14:paraId="3C0689F2" w14:textId="77777777" w:rsidR="00565ACC" w:rsidRPr="00AC7887" w:rsidRDefault="00565ACC" w:rsidP="00F37357">
      <w:pPr>
        <w:pStyle w:val="3"/>
      </w:pPr>
      <w:bookmarkStart w:id="49" w:name="_Toc208295453"/>
      <w:r w:rsidRPr="00AC7887">
        <w:t>Россияне могли бы получить в два раза больше средств, максимально использовав господдержку по программе долгосрочных сбережений (ПДС). К таким выводам пришли аналитики НПФ «БУДУЩЕЕ», изучив объемы взносов и распределенную господдержку на счетах клиентов по ПДС. По мнению экспертов, участники ПДС не полностью задействовали возможности для получения государственного софинансирования взносов.</w:t>
      </w:r>
      <w:bookmarkEnd w:id="49"/>
    </w:p>
    <w:p w14:paraId="61E6CEF8" w14:textId="77777777" w:rsidR="00565ACC" w:rsidRPr="00AC7887" w:rsidRDefault="00565ACC" w:rsidP="00565ACC">
      <w:r w:rsidRPr="00AC7887">
        <w:t>Правительство РФ выделило около 52 млрд рублей на софинансирование взносов по программе долгосрочных сбережений. Участники программы уже увидели первую господдержку на своих счетах. При этом аналитики НПФ «БУДУЩЕЕ» отмечают, что на конец 2024 года, по данным Банка России, в России было зафиксировано 2,8 млн участников программы. И если умножить эти цифры на максимальную господдержку, которую мог бы получить каждый участник, - на 36 тыс. рублей, то суммарно россияне могли бы получить порядка 100 млрд руб. А это почти в два раза больше суммы, распределенной на счетах участников в этом году, отмечают в НПФ «БУДУЩЕЕ».</w:t>
      </w:r>
    </w:p>
    <w:p w14:paraId="6E9EF9ED" w14:textId="77777777" w:rsidR="00565ACC" w:rsidRPr="00AC7887" w:rsidRDefault="00565ACC" w:rsidP="00565ACC">
      <w:r w:rsidRPr="00AC7887">
        <w:t>Аналитики объясняют результат несколькими причинами. Первая заключается в том, что некоторые участники программы не до конца поняли механизм расчета софинансирования по ПДС. Напомним, минимальная сумма взносов, при которой начисляется софинансирование, - 2 тыс. руб. в год. Чтобы получать максимальный размер господдержки, необходимо ежегодно вносить в ПДС 36 тыс., 72 тыс. или 144 тыс. руб. в зависимости от среднемесячного дохода участника. Если он составляет до 80 тыс. руб. включительно, действует соотношение 1:1. При среднемесячном доходе 80 тыс. - 150 тыс. руб. государство добавляет половину суммы взноса (1:2), а при среднемесячном доходе более 150 000 руб. - четверть (1:4).</w:t>
      </w:r>
    </w:p>
    <w:p w14:paraId="63E6E046" w14:textId="77777777" w:rsidR="00565ACC" w:rsidRPr="00AC7887" w:rsidRDefault="00565ACC" w:rsidP="00565ACC">
      <w:r w:rsidRPr="00AC7887">
        <w:t xml:space="preserve">Вторую причину эксперты НПФ «БУДУЩЕЕ» видят в том, что не все участники программы владеют исчерпывающей информацией о своих доходах: кто-то полагает что он зарабатывает одну сумму, ориентируясь, например, на свой среднемесячный доход, но забывает о премиях, которые могут быть существенным вкладом в общегодовой доход и влиять на среднемесячный показатель. Если по расчетам Федеральной налоговой службы (ФНС) доходы участника программы выше той градации, которая прописана в механизме расчета господдержки по ПДС, то это может повлиять на расчет софинансирования, отмечают эксперты. Аналитики НПФ «БУДУЩЕЕ» рекомендуют регулярно проверять свой уровень дохода в личном кабинете, на сайте ФНС в </w:t>
      </w:r>
      <w:r w:rsidRPr="00AC7887">
        <w:lastRenderedPageBreak/>
        <w:t>соответствующем разделе «Доходы» и контролировать свои финансы, что в дальнейшем позволит более выгодно распоряжаться средствами.</w:t>
      </w:r>
    </w:p>
    <w:p w14:paraId="2B36BBEA" w14:textId="77777777" w:rsidR="00565ACC" w:rsidRPr="00AC7887" w:rsidRDefault="00565ACC" w:rsidP="00565ACC">
      <w:r w:rsidRPr="00AC7887">
        <w:t>В фонде напоминают, что узнать размер полученного софинансирования по ПДС за 2024 год участники программы могут в личных кабинетах, на сайтах НПФ. Дополнительно пополнить сберегательный счет по ПДС также можно средствами пенсионных накоплений в рамках обязательного пенсионного страхования и реинвестировав в программу повышенный налоговый вычет, оформляемый в рамках ПДС.</w:t>
      </w:r>
    </w:p>
    <w:p w14:paraId="6DD3DBB8" w14:textId="77777777" w:rsidR="00111D7C" w:rsidRDefault="00565ACC" w:rsidP="00565ACC">
      <w:pPr>
        <w:rPr>
          <w:rStyle w:val="a3"/>
        </w:rPr>
      </w:pPr>
      <w:hyperlink r:id="rId12" w:history="1">
        <w:r w:rsidRPr="00AC7887">
          <w:rPr>
            <w:rStyle w:val="a3"/>
          </w:rPr>
          <w:t>http://pbroker.ru/?p=80739</w:t>
        </w:r>
      </w:hyperlink>
    </w:p>
    <w:p w14:paraId="73A10845" w14:textId="77777777" w:rsidR="002015A3" w:rsidRPr="002015A3" w:rsidRDefault="002015A3" w:rsidP="002015A3">
      <w:pPr>
        <w:pStyle w:val="2"/>
      </w:pPr>
      <w:bookmarkStart w:id="50" w:name="_Toc208295454"/>
      <w:bookmarkEnd w:id="48"/>
      <w:r w:rsidRPr="002015A3">
        <w:t>Вечерний Санкт-Петербург, 08.09.2025, Финансовый аналитик Беляев рассказал, могут ли увеличить свою пенсию те, кто никогда не работал</w:t>
      </w:r>
      <w:bookmarkEnd w:id="50"/>
    </w:p>
    <w:p w14:paraId="03C72499" w14:textId="77777777" w:rsidR="002015A3" w:rsidRPr="002015A3" w:rsidRDefault="002015A3" w:rsidP="002015A3">
      <w:pPr>
        <w:pStyle w:val="3"/>
      </w:pPr>
      <w:bookmarkStart w:id="51" w:name="_Toc208295455"/>
      <w:r w:rsidRPr="002015A3">
        <w:t>На пенсию в России могут рассчитывать даже те граждане, которые никогда не работали, однако порядок получения выплат будет отличаться от стандартного. Об этом рассказала РБК исполнительный директор «</w:t>
      </w:r>
      <w:proofErr w:type="spellStart"/>
      <w:r w:rsidRPr="002015A3">
        <w:t>СберНПФ</w:t>
      </w:r>
      <w:proofErr w:type="spellEnd"/>
      <w:r w:rsidRPr="002015A3">
        <w:t xml:space="preserve">» Алла </w:t>
      </w:r>
      <w:proofErr w:type="spellStart"/>
      <w:r w:rsidRPr="002015A3">
        <w:t>Пальшина</w:t>
      </w:r>
      <w:proofErr w:type="spellEnd"/>
      <w:r w:rsidRPr="002015A3">
        <w:t>. По ее словам, такой категории граждан платят социальную пенсию по старости, которая начинает выплачиваться на пять лет позже, чем обычная страховая пенсия. В текущем году социальная пенсия по старости составляет 8824 рубля. Оформить ее можно через Социальный фонд России, МФЦ или «Госуслуги». Могут ли никогда не работавшие граждане каким-то образом повысить размер своей пенсии, «Вечернему Санкт-Петербургу» рассказал кандидат экономических наук, финансовый аналитик Михаил Беляев.</w:t>
      </w:r>
      <w:bookmarkEnd w:id="51"/>
      <w:r w:rsidRPr="002015A3">
        <w:t xml:space="preserve"> </w:t>
      </w:r>
    </w:p>
    <w:p w14:paraId="09D3B9DB" w14:textId="77777777" w:rsidR="002015A3" w:rsidRPr="002015A3" w:rsidRDefault="002015A3" w:rsidP="002015A3">
      <w:r w:rsidRPr="002015A3">
        <w:t>«Конечно, когда ты думаешь о пенсии, надо спохватываться намного раньше, — отмечает эксперт. — Никогда не работавший человек будет получать так называемую социальную пенсию и будет иметь право получать ее на пять лет позже по возрасту, чем те, кто заработал на страховую пенсию по старости.</w:t>
      </w:r>
    </w:p>
    <w:p w14:paraId="1A8DC9D9" w14:textId="77777777" w:rsidR="002015A3" w:rsidRPr="002015A3" w:rsidRDefault="002015A3" w:rsidP="002015A3">
      <w:r w:rsidRPr="002015A3">
        <w:t>Повысить свою пенсию тем, кто не трудился ни секунды, возможно, но сделать это довольно сложно. Потому что для того, чтобы получать страховую пенсию, у вас должны быть соблюдены три показателя. Вы должны достичь соответствующего пенсионного возраста, иметь как минимум 15 лет трудового стажа и 30 пенсионных баллов, заработанных в ходе трудовой деятельности, когда вам в зависимости от того, какой у вас официальный оклад, эти баллы и начисляют. В год могут начислить максимум 10 пенсионных баллов, но добиться такого уровня трудно, для этого нужно иметь очень большой оклад.</w:t>
      </w:r>
    </w:p>
    <w:p w14:paraId="4C8541A7" w14:textId="77777777" w:rsidR="002015A3" w:rsidRPr="002015A3" w:rsidRDefault="002015A3" w:rsidP="002015A3">
      <w:r w:rsidRPr="002015A3">
        <w:t xml:space="preserve">Возраст и стаж для выхода на пенсию купить, разумеется, невозможно, а вот те самые пенсионные баллы в принципе приобрести можно, обратившись в Социальный фонд. Другое дело, что для покупки 30 баллов нужна очень крупная сумма денег. За один балл придется заплатить несколько десятков тысяч рублей. </w:t>
      </w:r>
    </w:p>
    <w:p w14:paraId="2F3489DF" w14:textId="77777777" w:rsidR="002015A3" w:rsidRPr="002015A3" w:rsidRDefault="002015A3" w:rsidP="002015A3">
      <w:r w:rsidRPr="002015A3">
        <w:t xml:space="preserve">Один-два балла, как правило, могут докупить те, кому их не хватает до необходимых тридцати. Бывает, кто-то работал на каких-то слабых должностях, 15 лет стажа у него есть, а пенсионных баллов набрал </w:t>
      </w:r>
      <w:proofErr w:type="gramStart"/>
      <w:r w:rsidRPr="002015A3">
        <w:t>28-29</w:t>
      </w:r>
      <w:proofErr w:type="gramEnd"/>
      <w:r w:rsidRPr="002015A3">
        <w:t>. Вот тогда он может обратиться в Социальный фонд и их купить. Или их могут докупить ему родственники, дети</w:t>
      </w:r>
      <w:proofErr w:type="gramStart"/>
      <w:r w:rsidRPr="002015A3">
        <w:t>, например</w:t>
      </w:r>
      <w:proofErr w:type="gramEnd"/>
      <w:r w:rsidRPr="002015A3">
        <w:t xml:space="preserve">». </w:t>
      </w:r>
    </w:p>
    <w:p w14:paraId="0D9A0090" w14:textId="77777777" w:rsidR="002015A3" w:rsidRPr="002015A3" w:rsidRDefault="002015A3" w:rsidP="002015A3">
      <w:r w:rsidRPr="002015A3">
        <w:lastRenderedPageBreak/>
        <w:t xml:space="preserve">Для тех, кто никогда не работал, единственным более-менее приемлемым вариантом повышения пенсионного дохода, по словам Михаила Беляева является участие в </w:t>
      </w:r>
      <w:r w:rsidRPr="002015A3">
        <w:rPr>
          <w:b/>
          <w:bCs/>
        </w:rPr>
        <w:t>программе долгосрочных сбережений (ПДС),</w:t>
      </w:r>
      <w:r w:rsidRPr="002015A3">
        <w:t xml:space="preserve"> при которой идет софинансирование государством.</w:t>
      </w:r>
    </w:p>
    <w:p w14:paraId="681451E7" w14:textId="77777777" w:rsidR="002015A3" w:rsidRPr="002015A3" w:rsidRDefault="002015A3" w:rsidP="002015A3">
      <w:r w:rsidRPr="002015A3">
        <w:t xml:space="preserve">«По этой программе (она, естественно, доступна и для работающих людей) в течение десяти лет от вас требуется положить на </w:t>
      </w:r>
      <w:proofErr w:type="spellStart"/>
      <w:r w:rsidRPr="002015A3">
        <w:t>соотвествующий</w:t>
      </w:r>
      <w:proofErr w:type="spellEnd"/>
      <w:r w:rsidRPr="002015A3">
        <w:t xml:space="preserve"> счет 36 тысяч рублей, то есть по три тысячи в месяц (вы можете положить и больше, но государство дофинансирует вам только 3000 в месяц), — объясняет финансовый аналитик. — И те же 36 тысяч в год вам положит правительство. Это стопроцентный доход, который вам не даст ни один другой инструмент. Таким образом, через десять лет, к наступлению пенсионного возраста вы с учетом налогового вычета получите около миллиона рублей.  </w:t>
      </w:r>
    </w:p>
    <w:p w14:paraId="6E96F098" w14:textId="77777777" w:rsidR="002015A3" w:rsidRPr="002015A3" w:rsidRDefault="002015A3" w:rsidP="002015A3">
      <w:r w:rsidRPr="002015A3">
        <w:t xml:space="preserve">Единственное, если вы не работаете, могут спросить, откуда берете деньги. Конечно, скорее всего, никто не спросит, но в принципе такое подозрение возникает — вы не работаете, дохода нет, а на счет три тысячи ежемесячно вносите. На работе, кстати, это может делаться автоматически — отдаете соответствующее заявление в бухгалтерию, и вам эти три тысячи вычитают и переводят на программу долгосрочных сбережений. </w:t>
      </w:r>
    </w:p>
    <w:p w14:paraId="2F98E3B7" w14:textId="77777777" w:rsidR="002015A3" w:rsidRPr="002015A3" w:rsidRDefault="002015A3" w:rsidP="002015A3">
      <w:r w:rsidRPr="002015A3">
        <w:t xml:space="preserve">Конечно, считать полученные в результате ПДС средства пенсией в чистом виде нельзя, это, скорее, дополнение к ней, которое делаете вы сами. Кстати, это софинансирование дает еще определенные льготы. Кроме того, что вы получаете оттуда деньги, когда выходите на пенсию, вы можете начинать их расходовать с этого счета (ПДС) на пять лет раньше, чем у вас наступает пенсионный возраст. Плюс есть такая "пикантность" — если вы вдруг разводитесь, при разводе эти средства не делятся.  </w:t>
      </w:r>
    </w:p>
    <w:p w14:paraId="1764BDEC" w14:textId="77777777" w:rsidR="002015A3" w:rsidRPr="002015A3" w:rsidRDefault="002015A3" w:rsidP="002015A3">
      <w:r w:rsidRPr="002015A3">
        <w:t>Саму же социальную пенсию увеличить никак нельзя. Можно привлечь какие-то другие инструменты, которые вам помогут в старости как-то существовать (накопительные счета, вклады и проч.), но это не будет пенсией, это будет ваша самодеятельная работа в области обеспечения себя любимого в старости».</w:t>
      </w:r>
    </w:p>
    <w:p w14:paraId="0ED6C36E" w14:textId="77777777" w:rsidR="002015A3" w:rsidRDefault="002015A3" w:rsidP="002015A3">
      <w:hyperlink r:id="rId13" w:history="1">
        <w:r w:rsidRPr="00E903D2">
          <w:rPr>
            <w:rStyle w:val="a3"/>
            <w:lang w:val="en-US"/>
          </w:rPr>
          <w:t>https</w:t>
        </w:r>
        <w:r w:rsidRPr="002015A3">
          <w:rPr>
            <w:rStyle w:val="a3"/>
          </w:rPr>
          <w:t>://</w:t>
        </w:r>
        <w:proofErr w:type="spellStart"/>
        <w:r w:rsidRPr="00E903D2">
          <w:rPr>
            <w:rStyle w:val="a3"/>
            <w:lang w:val="en-US"/>
          </w:rPr>
          <w:t>vecherka</w:t>
        </w:r>
        <w:proofErr w:type="spellEnd"/>
        <w:r w:rsidRPr="002015A3">
          <w:rPr>
            <w:rStyle w:val="a3"/>
          </w:rPr>
          <w:t>-</w:t>
        </w:r>
        <w:proofErr w:type="spellStart"/>
        <w:r w:rsidRPr="00E903D2">
          <w:rPr>
            <w:rStyle w:val="a3"/>
            <w:lang w:val="en-US"/>
          </w:rPr>
          <w:t>spb</w:t>
        </w:r>
        <w:proofErr w:type="spellEnd"/>
        <w:r w:rsidRPr="002015A3">
          <w:rPr>
            <w:rStyle w:val="a3"/>
          </w:rPr>
          <w:t>.</w:t>
        </w:r>
        <w:proofErr w:type="spellStart"/>
        <w:r w:rsidRPr="00E903D2">
          <w:rPr>
            <w:rStyle w:val="a3"/>
            <w:lang w:val="en-US"/>
          </w:rPr>
          <w:t>ru</w:t>
        </w:r>
        <w:proofErr w:type="spellEnd"/>
        <w:r w:rsidRPr="002015A3">
          <w:rPr>
            <w:rStyle w:val="a3"/>
          </w:rPr>
          <w:t>/2025/09/08/</w:t>
        </w:r>
        <w:proofErr w:type="spellStart"/>
        <w:r w:rsidRPr="00E903D2">
          <w:rPr>
            <w:rStyle w:val="a3"/>
            <w:lang w:val="en-US"/>
          </w:rPr>
          <w:t>finansovii</w:t>
        </w:r>
        <w:proofErr w:type="spellEnd"/>
        <w:r w:rsidRPr="002015A3">
          <w:rPr>
            <w:rStyle w:val="a3"/>
          </w:rPr>
          <w:t>-</w:t>
        </w:r>
        <w:proofErr w:type="spellStart"/>
        <w:r w:rsidRPr="00E903D2">
          <w:rPr>
            <w:rStyle w:val="a3"/>
            <w:lang w:val="en-US"/>
          </w:rPr>
          <w:t>analitik</w:t>
        </w:r>
        <w:proofErr w:type="spellEnd"/>
        <w:r w:rsidRPr="002015A3">
          <w:rPr>
            <w:rStyle w:val="a3"/>
          </w:rPr>
          <w:t>-</w:t>
        </w:r>
        <w:proofErr w:type="spellStart"/>
        <w:r w:rsidRPr="00E903D2">
          <w:rPr>
            <w:rStyle w:val="a3"/>
            <w:lang w:val="en-US"/>
          </w:rPr>
          <w:t>belyaev</w:t>
        </w:r>
        <w:proofErr w:type="spellEnd"/>
        <w:r w:rsidRPr="002015A3">
          <w:rPr>
            <w:rStyle w:val="a3"/>
          </w:rPr>
          <w:t>-</w:t>
        </w:r>
        <w:proofErr w:type="spellStart"/>
        <w:r w:rsidRPr="00E903D2">
          <w:rPr>
            <w:rStyle w:val="a3"/>
            <w:lang w:val="en-US"/>
          </w:rPr>
          <w:t>rasskazal</w:t>
        </w:r>
        <w:proofErr w:type="spellEnd"/>
        <w:r w:rsidRPr="002015A3">
          <w:rPr>
            <w:rStyle w:val="a3"/>
          </w:rPr>
          <w:t>-</w:t>
        </w:r>
        <w:proofErr w:type="spellStart"/>
        <w:r w:rsidRPr="00E903D2">
          <w:rPr>
            <w:rStyle w:val="a3"/>
            <w:lang w:val="en-US"/>
          </w:rPr>
          <w:t>mogut</w:t>
        </w:r>
        <w:proofErr w:type="spellEnd"/>
        <w:r w:rsidRPr="002015A3">
          <w:rPr>
            <w:rStyle w:val="a3"/>
          </w:rPr>
          <w:t>-</w:t>
        </w:r>
        <w:r w:rsidRPr="00E903D2">
          <w:rPr>
            <w:rStyle w:val="a3"/>
            <w:lang w:val="en-US"/>
          </w:rPr>
          <w:t>li</w:t>
        </w:r>
        <w:r w:rsidRPr="002015A3">
          <w:rPr>
            <w:rStyle w:val="a3"/>
          </w:rPr>
          <w:t>-</w:t>
        </w:r>
        <w:proofErr w:type="spellStart"/>
        <w:r w:rsidRPr="00E903D2">
          <w:rPr>
            <w:rStyle w:val="a3"/>
            <w:lang w:val="en-US"/>
          </w:rPr>
          <w:t>uvelichit</w:t>
        </w:r>
        <w:proofErr w:type="spellEnd"/>
        <w:r w:rsidRPr="002015A3">
          <w:rPr>
            <w:rStyle w:val="a3"/>
          </w:rPr>
          <w:t>-</w:t>
        </w:r>
        <w:proofErr w:type="spellStart"/>
        <w:r w:rsidRPr="00E903D2">
          <w:rPr>
            <w:rStyle w:val="a3"/>
            <w:lang w:val="en-US"/>
          </w:rPr>
          <w:t>svoyu</w:t>
        </w:r>
        <w:proofErr w:type="spellEnd"/>
        <w:r w:rsidRPr="002015A3">
          <w:rPr>
            <w:rStyle w:val="a3"/>
          </w:rPr>
          <w:t>-</w:t>
        </w:r>
        <w:proofErr w:type="spellStart"/>
        <w:r w:rsidRPr="00E903D2">
          <w:rPr>
            <w:rStyle w:val="a3"/>
            <w:lang w:val="en-US"/>
          </w:rPr>
          <w:t>pensiyu</w:t>
        </w:r>
        <w:proofErr w:type="spellEnd"/>
        <w:r w:rsidRPr="002015A3">
          <w:rPr>
            <w:rStyle w:val="a3"/>
          </w:rPr>
          <w:t>-</w:t>
        </w:r>
        <w:proofErr w:type="spellStart"/>
        <w:r w:rsidRPr="00E903D2">
          <w:rPr>
            <w:rStyle w:val="a3"/>
            <w:lang w:val="en-US"/>
          </w:rPr>
          <w:t>te</w:t>
        </w:r>
        <w:proofErr w:type="spellEnd"/>
        <w:r w:rsidRPr="002015A3">
          <w:rPr>
            <w:rStyle w:val="a3"/>
          </w:rPr>
          <w:t>-</w:t>
        </w:r>
        <w:proofErr w:type="spellStart"/>
        <w:r w:rsidRPr="00E903D2">
          <w:rPr>
            <w:rStyle w:val="a3"/>
            <w:lang w:val="en-US"/>
          </w:rPr>
          <w:t>kto</w:t>
        </w:r>
        <w:proofErr w:type="spellEnd"/>
        <w:r w:rsidRPr="002015A3">
          <w:rPr>
            <w:rStyle w:val="a3"/>
          </w:rPr>
          <w:t>-</w:t>
        </w:r>
        <w:proofErr w:type="spellStart"/>
        <w:r w:rsidRPr="00E903D2">
          <w:rPr>
            <w:rStyle w:val="a3"/>
            <w:lang w:val="en-US"/>
          </w:rPr>
          <w:t>nikogda</w:t>
        </w:r>
        <w:proofErr w:type="spellEnd"/>
        <w:r w:rsidRPr="002015A3">
          <w:rPr>
            <w:rStyle w:val="a3"/>
          </w:rPr>
          <w:t>-</w:t>
        </w:r>
        <w:r w:rsidRPr="00E903D2">
          <w:rPr>
            <w:rStyle w:val="a3"/>
            <w:lang w:val="en-US"/>
          </w:rPr>
          <w:t>ne</w:t>
        </w:r>
        <w:r w:rsidRPr="002015A3">
          <w:rPr>
            <w:rStyle w:val="a3"/>
          </w:rPr>
          <w:t>-</w:t>
        </w:r>
        <w:proofErr w:type="spellStart"/>
        <w:r w:rsidRPr="00E903D2">
          <w:rPr>
            <w:rStyle w:val="a3"/>
            <w:lang w:val="en-US"/>
          </w:rPr>
          <w:t>rabota</w:t>
        </w:r>
        <w:proofErr w:type="spellEnd"/>
      </w:hyperlink>
      <w:r w:rsidRPr="002015A3">
        <w:t xml:space="preserve"> </w:t>
      </w:r>
    </w:p>
    <w:p w14:paraId="60140B61" w14:textId="77777777" w:rsidR="00A618C5" w:rsidRDefault="00A618C5" w:rsidP="00A618C5">
      <w:pPr>
        <w:pStyle w:val="2"/>
      </w:pPr>
      <w:bookmarkStart w:id="52" w:name="_Toc208295456"/>
      <w:r>
        <w:t>РБК+</w:t>
      </w:r>
      <w:r w:rsidRPr="00A618C5">
        <w:t xml:space="preserve"> </w:t>
      </w:r>
      <w:r>
        <w:t>Новосибирск, 08.09.2025</w:t>
      </w:r>
      <w:r w:rsidRPr="00A618C5">
        <w:t xml:space="preserve">, </w:t>
      </w:r>
      <w:r>
        <w:t>Ключевая ставка снижается: какие инструменты приумножат накопления</w:t>
      </w:r>
      <w:bookmarkEnd w:id="52"/>
    </w:p>
    <w:p w14:paraId="7C057FD2" w14:textId="77777777" w:rsidR="00A618C5" w:rsidRDefault="00A618C5" w:rsidP="00A618C5">
      <w:pPr>
        <w:pStyle w:val="3"/>
      </w:pPr>
      <w:bookmarkStart w:id="53" w:name="_Toc208295457"/>
      <w:r>
        <w:t>Объем средств на вкладах продолжает расти, несмотря на снижение «ключа». Как сейчас новосибирцам копить и инвестировать - в экспертном обзоре РБК об актуальных инструментах</w:t>
      </w:r>
      <w:bookmarkEnd w:id="53"/>
    </w:p>
    <w:p w14:paraId="7A059798" w14:textId="77777777" w:rsidR="00A618C5" w:rsidRDefault="00A618C5" w:rsidP="00A618C5">
      <w:r>
        <w:t>Несмотря на снижение ключевой ставки, рынок сбережений и инвестиций в России продолжает расти. По данным Банка России, накопления россиян в банках в июле показали положительную динамику на 1,3% (+ 0,8 трлн) после существенного прироста в июне (+1,5%). На начало августа этого года их объем составил 61,1 трлн. Показатель находится на историческом максимуме за всю историю наблюдения - с 2012 года. Одними из самых популярных инструментов у жителей страны остаются вклады и накопительные счета, а также акции и облигации.</w:t>
      </w:r>
    </w:p>
    <w:p w14:paraId="4395893F" w14:textId="77777777" w:rsidR="00A618C5" w:rsidRDefault="00A618C5" w:rsidP="00A618C5">
      <w:r>
        <w:t xml:space="preserve">РБК Новосибирск поговорил с аналитиками и банковскими экспертами о том, что происходит на рынке инвестиций и сбережений, какие инструменты принесут </w:t>
      </w:r>
      <w:r>
        <w:lastRenderedPageBreak/>
        <w:t>наибольшую отдачу в эпоху дорогих денег, и стоит ли совмещать несколько инструментов.</w:t>
      </w:r>
    </w:p>
    <w:p w14:paraId="5ABF066F" w14:textId="77777777" w:rsidR="00A618C5" w:rsidRDefault="00A618C5" w:rsidP="00A618C5">
      <w:r>
        <w:t>Вклады в новых условиях</w:t>
      </w:r>
    </w:p>
    <w:p w14:paraId="6D66B447" w14:textId="77777777" w:rsidR="00A618C5" w:rsidRDefault="00A618C5" w:rsidP="00A618C5">
      <w:r>
        <w:t>Банковские вклады остаются для россиян наиболее предпочтительным способом хранения сбережений, следует из данных исследования Банка России по итогам прошлого года. Держать свои сбережения на вкладе предпочитают 39% опрошенных. Этот инструмент предлагает фиксированную процентную ставку на определенный срок, что обеспечивает стабильность дохода. Особенно депозиты привлекательны для консервативных инвесторов.</w:t>
      </w:r>
    </w:p>
    <w:p w14:paraId="181EED79" w14:textId="77777777" w:rsidR="00A618C5" w:rsidRDefault="00A618C5" w:rsidP="00A618C5">
      <w:r>
        <w:t>Как рассказал управляющий ВТБ в Новосибирской области Сергей Никулин, вклады остаются понятным и выгодным инструментом для клиентов. "Говорить о серьезном изменении "сберегательного" тренда пока преждевременно: ставки по вкладам остаются на двузначном уровне и позволяют наращивать капитал. Снижение ставки подтолкнуло многих клиентов, увеличить сумму своих размещений на депозитах и зафиксировать высокую доходность. Это одна из наиболее верных стратегий - положить деньги на больший срок, пока ставки снижаются, чтобы обеспечить максимальный доход от своих средств", - пояснил эксперт.</w:t>
      </w:r>
    </w:p>
    <w:p w14:paraId="75890129" w14:textId="77777777" w:rsidR="00A618C5" w:rsidRDefault="00A618C5" w:rsidP="00A618C5">
      <w:r>
        <w:t>По оценкам ВТБ, в июле портфель пассивов физлиц в российских банках вырос на 793 млрд руб. С начала года россияне увеличили объем накоплений на 6% - сейчас он превышает 61 трлн руб. Основной драйвер роста рынка сбережений - вклады в национальной валюте.</w:t>
      </w:r>
    </w:p>
    <w:p w14:paraId="23FE89AB" w14:textId="77777777" w:rsidR="00A618C5" w:rsidRDefault="00A618C5" w:rsidP="00A618C5">
      <w:r>
        <w:t>Портфель привлеченных средств розничных клиентов ВТБ в Новосибирской области по итогам первого полугодия превысил 228 млрд руб.</w:t>
      </w:r>
    </w:p>
    <w:p w14:paraId="76F41DB0" w14:textId="77777777" w:rsidR="00A618C5" w:rsidRDefault="00A618C5" w:rsidP="00A618C5">
      <w:r>
        <w:t>Три четверти портфеля пассивов приходится на классические сберегательные инструменты - срочные депозиты и накопительные счета. Их объем по итогам шести месяцев составил 179 млрд руб. Портфель инвестиционных продуктов превысил 49 млрд руб.</w:t>
      </w:r>
    </w:p>
    <w:p w14:paraId="0E23EE77" w14:textId="77777777" w:rsidR="00A618C5" w:rsidRDefault="00A618C5" w:rsidP="00A618C5">
      <w:r>
        <w:t>По словам директора по развитию финансовых продуктов в Сравни Магомеда Гамзаева, сейчас на рынке вкладов сложилась четкая тенденция: чем короче срок, тем выше ставка. Банки предлагают самые большие проценты на депозиты от одного до трех месяцев.</w:t>
      </w:r>
    </w:p>
    <w:p w14:paraId="137FF2B9" w14:textId="77777777" w:rsidR="00A618C5" w:rsidRDefault="00A618C5" w:rsidP="00A618C5">
      <w:r>
        <w:t xml:space="preserve">"Логика простая - им нужно быстро привлечь деньги, но они не готовы платить повышенный процент слишком долго, ведь ситуация с ключевой ставкой может измениться. Если открыть вклад на шесть месяцев, ставка будет чуть ниже - в среднем на </w:t>
      </w:r>
      <w:proofErr w:type="gramStart"/>
      <w:r>
        <w:t>0,5-0,8</w:t>
      </w:r>
      <w:proofErr w:type="gramEnd"/>
      <w:r>
        <w:t xml:space="preserve"> процентного пункта, - чем по трехмесячным предложениям. Зато деньги будут работать под относительно высокий процент дольше, и не придется перезаключать договор каждые несколько месяцев. Вклады на год и более обычно приносят еще меньший доход по сравнению с краткосрочными - разница составляет в среднем </w:t>
      </w:r>
      <w:proofErr w:type="gramStart"/>
      <w:r>
        <w:t>1,5-2</w:t>
      </w:r>
      <w:proofErr w:type="gramEnd"/>
      <w:r>
        <w:t xml:space="preserve"> процентных пункта", - говорит эксперт.</w:t>
      </w:r>
    </w:p>
    <w:p w14:paraId="2E8F4C1F" w14:textId="77777777" w:rsidR="00A618C5" w:rsidRDefault="00A618C5" w:rsidP="00A618C5">
      <w:r>
        <w:t>Накопительные счета как одна из альтернатив</w:t>
      </w:r>
    </w:p>
    <w:p w14:paraId="4A67FB7B" w14:textId="77777777" w:rsidR="00A618C5" w:rsidRDefault="00A618C5" w:rsidP="00A618C5">
      <w:r>
        <w:t>Еще одним популярным банковским инструментом стали накопительные счета. Они обеспечивают гибкость, позволяя вкладчикам пополнять и снимать средства без потери процентов. Это удобно для тех клиентов, кто хочет иметь доступ к своим сбережениям в любой момент.</w:t>
      </w:r>
    </w:p>
    <w:p w14:paraId="12277CB2" w14:textId="77777777" w:rsidR="00A618C5" w:rsidRDefault="00A618C5" w:rsidP="00A618C5">
      <w:r>
        <w:lastRenderedPageBreak/>
        <w:t>Накопительный счет - разновидность банковского депозита. Он открывается в рублях или иностранной валюте и отличается возможностью пополнения баланса в любое время. Накопительный счет не имеет ограниченного срока размещения, лимитов на снятие и зачисление средств. Инструмент позволяет систематизировать средства или зарезервировать их для конкретной цели. Минимальная размер первоначального взноса определяется условиями конкретного банка.</w:t>
      </w:r>
    </w:p>
    <w:p w14:paraId="0FE7786E" w14:textId="77777777" w:rsidR="00A618C5" w:rsidRDefault="00A618C5" w:rsidP="00A618C5">
      <w:r>
        <w:t xml:space="preserve">"В текущих условиях, когда процентные ставки по накопительным счетам могут быть ниже, но при этом они предлагают возможность частичного снятия и пополнения, такой вид вклада становится предпочтительным для тех, кто ценит ликвидность и возможность реагировать на изменения финансовой ситуации. Выбор зависит от индивидуальных целей", - поясняет Гамзаев </w:t>
      </w:r>
      <w:proofErr w:type="gramStart"/>
      <w:r>
        <w:t>из</w:t>
      </w:r>
      <w:proofErr w:type="gramEnd"/>
      <w:r>
        <w:t xml:space="preserve"> Сравни.</w:t>
      </w:r>
    </w:p>
    <w:p w14:paraId="3E03DD8A" w14:textId="77777777" w:rsidR="00A618C5" w:rsidRDefault="00A618C5" w:rsidP="00A618C5">
      <w:proofErr w:type="gramStart"/>
      <w:r>
        <w:t>При этом,</w:t>
      </w:r>
      <w:proofErr w:type="gramEnd"/>
      <w:r>
        <w:t xml:space="preserve"> эксперты рекомендуют не "класть все яйца в одну корзину". Часть средств разместить на накопительный счет, чтобы всегда иметь их под рукой, а другую - на вклад, зафиксировав доходность на более длительный срок.</w:t>
      </w:r>
    </w:p>
    <w:p w14:paraId="3556DF36" w14:textId="77777777" w:rsidR="00A618C5" w:rsidRDefault="00A618C5" w:rsidP="00A618C5">
      <w:r w:rsidRPr="00A618C5">
        <w:rPr>
          <w:b/>
          <w:bCs/>
        </w:rPr>
        <w:t>Программа долгосрочных сбережений</w:t>
      </w:r>
      <w:r>
        <w:t>: стратегическое планирование</w:t>
      </w:r>
    </w:p>
    <w:p w14:paraId="60BDD98E" w14:textId="77777777" w:rsidR="00A618C5" w:rsidRDefault="00A618C5" w:rsidP="00A618C5">
      <w:r w:rsidRPr="00A618C5">
        <w:rPr>
          <w:b/>
          <w:bCs/>
        </w:rPr>
        <w:t>Программа долгосрочных сбережений (ПДС)</w:t>
      </w:r>
      <w:r>
        <w:t xml:space="preserve"> </w:t>
      </w:r>
      <w:proofErr w:type="gramStart"/>
      <w:r>
        <w:t>- это</w:t>
      </w:r>
      <w:proofErr w:type="gramEnd"/>
      <w:r>
        <w:t xml:space="preserve"> добровольный сберегательный инструмент с государственным софинансированием. </w:t>
      </w:r>
      <w:r w:rsidRPr="00A618C5">
        <w:rPr>
          <w:b/>
          <w:bCs/>
        </w:rPr>
        <w:t>ПДС</w:t>
      </w:r>
      <w:r>
        <w:t xml:space="preserve"> позволяет копить деньги на долгосрочные цели - например, прибавку к пенсии, крупную покупку. Программа подойдет тем, кто готов копить на длинной дистанции.</w:t>
      </w:r>
    </w:p>
    <w:p w14:paraId="6E500C9A" w14:textId="77777777" w:rsidR="00A618C5" w:rsidRDefault="00A618C5" w:rsidP="00A618C5">
      <w:r>
        <w:t xml:space="preserve">Как ранее рассказывал РБК Новосибирск управляющий ВТБ в Новосибирской области </w:t>
      </w:r>
      <w:proofErr w:type="gramStart"/>
      <w:r>
        <w:t>Сергей Никулин, для того, чтобы</w:t>
      </w:r>
      <w:proofErr w:type="gramEnd"/>
      <w:r>
        <w:t xml:space="preserve"> рассчитывать на господдержку, нужно вносить на счет </w:t>
      </w:r>
      <w:r w:rsidRPr="00A618C5">
        <w:rPr>
          <w:b/>
          <w:bCs/>
        </w:rPr>
        <w:t>ПДС</w:t>
      </w:r>
      <w:r>
        <w:t xml:space="preserve"> от 2 тыс. руб. в год.</w:t>
      </w:r>
    </w:p>
    <w:p w14:paraId="10005EFE" w14:textId="77777777" w:rsidR="00A618C5" w:rsidRDefault="00A618C5" w:rsidP="00A618C5">
      <w:r>
        <w:t xml:space="preserve">"Сколько добавит государство - зависит от суммы внесенных средств, а также от уровня дохода участника. При этом формула достаточно прозрачна, и любой человек может применить ее для своих индивидуальных параметров. Максимальный размер доплаты одному человеку - до 36 тыс. руб. в год. Пропорции софинансирования будут зависеть от дохода гражданина. При зарплате до 80 тыс. руб. на каждый вложенный рубль государство добавит один рубль, но не больше лимита в 36 тыс. Если человек зарабатывает от 80 тыс. до 150 тыс. руб. - на два вложенных рубля добавится один рубль. При доходе от 150 тыс. руб. соотношение софинансирования составит четыре к одному. Участники программы также могут получить налоговый вычет и доход от инвестиционной деятельности пенсионного фонда, в котором открыт счет </w:t>
      </w:r>
      <w:r w:rsidRPr="00A618C5">
        <w:rPr>
          <w:b/>
          <w:bCs/>
        </w:rPr>
        <w:t>ПДС</w:t>
      </w:r>
      <w:r>
        <w:t>", - пояснил Никулин.</w:t>
      </w:r>
    </w:p>
    <w:p w14:paraId="7948F13D" w14:textId="77777777" w:rsidR="00A618C5" w:rsidRDefault="00A618C5" w:rsidP="00A618C5">
      <w:r>
        <w:t xml:space="preserve">Участие в </w:t>
      </w:r>
      <w:r w:rsidRPr="00A618C5">
        <w:rPr>
          <w:b/>
          <w:bCs/>
        </w:rPr>
        <w:t>ПДС</w:t>
      </w:r>
      <w:r>
        <w:t xml:space="preserve"> полностью добровольное. Снять накопления и инвестиционный доход единовременно можно спустя 15 лет с момента вступления в программу или при достижении определенного возраста (для женщин - 55 лет, мужчин - 60 лет). Также забрать деньги со счета </w:t>
      </w:r>
      <w:r w:rsidRPr="00A618C5">
        <w:rPr>
          <w:b/>
          <w:bCs/>
        </w:rPr>
        <w:t>ПДС</w:t>
      </w:r>
      <w:r>
        <w:t xml:space="preserve"> можно если человек оказался в трудной жизненной ситуации - требуется дорогостоящее лечение или речь идет о потере кормильца.</w:t>
      </w:r>
    </w:p>
    <w:p w14:paraId="7E5BAF7C" w14:textId="77777777" w:rsidR="00A618C5" w:rsidRDefault="00A618C5" w:rsidP="00A618C5">
      <w:r>
        <w:t xml:space="preserve">По данным Банка России, за год количество участников </w:t>
      </w:r>
      <w:r w:rsidRPr="00A618C5">
        <w:rPr>
          <w:b/>
          <w:bCs/>
        </w:rPr>
        <w:t>ПДС</w:t>
      </w:r>
      <w:r>
        <w:t xml:space="preserve"> возросло почти в восемь раз, а объем привлеченных средств - почти в 13 раз.</w:t>
      </w:r>
    </w:p>
    <w:p w14:paraId="1E6831D8" w14:textId="77777777" w:rsidR="00A618C5" w:rsidRDefault="00A618C5" w:rsidP="00A618C5">
      <w:r>
        <w:t>Инвестиции на фондовом рынке</w:t>
      </w:r>
    </w:p>
    <w:p w14:paraId="1E4CE072" w14:textId="77777777" w:rsidR="00A618C5" w:rsidRDefault="00A618C5" w:rsidP="00A618C5">
      <w:r>
        <w:lastRenderedPageBreak/>
        <w:t>Облигации - один из основных и востребованных инструментов инвестирования. Но в разных рыночных условиях становятся популярными определенные виды этих бумаг. Задача инвестора - грамотно использовать облигации в нужный момент.</w:t>
      </w:r>
    </w:p>
    <w:p w14:paraId="064B3901" w14:textId="77777777" w:rsidR="00A618C5" w:rsidRDefault="00A618C5" w:rsidP="00A618C5">
      <w:r>
        <w:t>"На фоне цикла повышения ставки по рублю наиболее популярны - с переменным купоном, обеспечивающие купонную доходность на уровне чуть выше ключевой ставки. Это могут быть и ОФЗ, и корпоративные облигации - их долю в портфеле на растущей ставке нужно увеличивать. При снижении - постепенно сокращать", - говорит преподаватель учебного центра ФГ "Финам" Сергей Погудин.</w:t>
      </w:r>
    </w:p>
    <w:p w14:paraId="0ED688B3" w14:textId="77777777" w:rsidR="00A618C5" w:rsidRDefault="00A618C5" w:rsidP="00A618C5">
      <w:r>
        <w:t>Периодически появляются корпоративные облигации с фиксированным доходом выше ключевой ставки, и с достаточно близким погашением. Они всегда популярны у инвесторов, поскольку позволяют неплохо заработать, и хорошо сбалансировать портфель. Если говорить об акциях, то более прогнозируемыми сейчас являются акции компаний, ведущих свою деятельность на территории России, поясняет эксперт.</w:t>
      </w:r>
    </w:p>
    <w:p w14:paraId="5746EA62" w14:textId="77777777" w:rsidR="00A618C5" w:rsidRDefault="00A618C5" w:rsidP="00A618C5">
      <w:r>
        <w:t>По словам Погудина, работа с такими акциями более предпочтительна в текущее время, поскольку их поведение больше зависит от внутреннего состояния компании, перспектив их развития, и ожидаемых дивидендов. На них меньшей степени влияют внешнеполитические риски.</w:t>
      </w:r>
    </w:p>
    <w:p w14:paraId="569A83A6" w14:textId="77777777" w:rsidR="00A618C5" w:rsidRDefault="00A618C5" w:rsidP="00A618C5">
      <w:r>
        <w:t>Успешное накопление</w:t>
      </w:r>
    </w:p>
    <w:p w14:paraId="00B94D2D" w14:textId="77777777" w:rsidR="00A618C5" w:rsidRDefault="00A618C5" w:rsidP="00A618C5">
      <w:r>
        <w:t xml:space="preserve">Закат и </w:t>
      </w:r>
      <w:proofErr w:type="spellStart"/>
      <w:r>
        <w:t>постэпоха</w:t>
      </w:r>
      <w:proofErr w:type="spellEnd"/>
      <w:r>
        <w:t xml:space="preserve"> "дорогих" денег представляет собой не временную аномалию, а новую экономическую реальность. Инвестиции и накопление в текущих условиях требует сочетания консервативного подхода с готовностью использовать новые возможности, которые может предложить финансовый рынок. Баланс между стабильностью и ростом становится основой устойчивого благосостояния.</w:t>
      </w:r>
    </w:p>
    <w:p w14:paraId="5FD270F7" w14:textId="77777777" w:rsidR="00A618C5" w:rsidRDefault="00A618C5" w:rsidP="00A618C5">
      <w:r>
        <w:t>"Сейчас в доходность классических облигаций и вкладов заложено ожидание дальнейшего снижения ключевой ставки, поэтому она заметно ниже, чем год назад. Похожую ситуацию мы видели в 2015 и 2022 годах, когда инвесторам стало неинтересно размещать свои средства под сниженные ставки. Это вынуждает банки предлагать продукты-замены, чтобы сохранить свою ресурсную базу. Сегодня это в первую очередь вклады, комбинированные с программами долгосрочных сбережений или продуктами инвестиционного страхования жизни. Такие инструменты могут быть полезны. Самое важное - ориентироваться на сущность инструментов, а не только на ставку", - подытожила доцент кафедры финансового рынка и финансовых институтов НГУЭУ Тамара Попова.</w:t>
      </w:r>
    </w:p>
    <w:p w14:paraId="2744A7B9" w14:textId="77777777" w:rsidR="00A618C5" w:rsidRPr="00A618C5" w:rsidRDefault="00A618C5" w:rsidP="00A618C5">
      <w:hyperlink r:id="rId14" w:history="1">
        <w:r w:rsidRPr="00927FB5">
          <w:rPr>
            <w:rStyle w:val="a3"/>
          </w:rPr>
          <w:t>https://nsk.plus.rbc.ru/news/68be554c7a8aa9aa7cbe21aa</w:t>
        </w:r>
      </w:hyperlink>
      <w:r w:rsidRPr="00A618C5">
        <w:t xml:space="preserve"> </w:t>
      </w:r>
    </w:p>
    <w:p w14:paraId="0FE32A0B" w14:textId="77777777" w:rsidR="00780BB9" w:rsidRPr="00AC7887" w:rsidRDefault="00780BB9" w:rsidP="00780BB9">
      <w:pPr>
        <w:pStyle w:val="2"/>
      </w:pPr>
      <w:bookmarkStart w:id="54" w:name="a4"/>
      <w:bookmarkStart w:id="55" w:name="_Toc208295458"/>
      <w:bookmarkStart w:id="56" w:name="_Hlk208295650"/>
      <w:bookmarkEnd w:id="54"/>
      <w:r w:rsidRPr="00AC7887">
        <w:t>НИА - Федерация, 08.09.2025, Краснодарский край стал лидером ЮФО по программе долгосрочных сбережений</w:t>
      </w:r>
      <w:bookmarkEnd w:id="55"/>
    </w:p>
    <w:p w14:paraId="18D0A690" w14:textId="77777777" w:rsidR="00780BB9" w:rsidRPr="00AC7887" w:rsidRDefault="00780BB9" w:rsidP="00F37357">
      <w:pPr>
        <w:pStyle w:val="3"/>
      </w:pPr>
      <w:bookmarkStart w:id="57" w:name="_Toc208295459"/>
      <w:r w:rsidRPr="00AC7887">
        <w:t>За полтора года действия инициативы жители региона оформили свыше 222 тысяч договоров, общая сумма которых превысила 8,2 млрд рублей. Регион уверенно занимает лидирующие позиции в ЮФО как по числу заключённых соглашений, так и по объёму внесённых средств.</w:t>
      </w:r>
      <w:bookmarkEnd w:id="57"/>
    </w:p>
    <w:p w14:paraId="1792AF7E" w14:textId="77777777" w:rsidR="00780BB9" w:rsidRPr="00AC7887" w:rsidRDefault="00780BB9" w:rsidP="00780BB9">
      <w:r w:rsidRPr="00AC7887">
        <w:t xml:space="preserve">Участники программы получают доступ к множеству преимуществ, включая налоговые льготы и государственное софинансирование. Это создаёт уникальную возможность для </w:t>
      </w:r>
      <w:r w:rsidRPr="00AC7887">
        <w:lastRenderedPageBreak/>
        <w:t>накопления средств на важные жизненные цели: будущую пенсию, образование детей или покупку жилья. При этом вложения не только формируют личный финансовый резерв, но и способствуют экономическому развитию региона.</w:t>
      </w:r>
    </w:p>
    <w:p w14:paraId="71632BB1" w14:textId="77777777" w:rsidR="00780BB9" w:rsidRPr="00AC7887" w:rsidRDefault="00780BB9" w:rsidP="00780BB9">
      <w:r w:rsidRPr="00AC7887">
        <w:t>Средства участников инвестируются в различные финансовые инструменты под строгим контролем. Негосударственные пенсионные фонды гарантируют сохранность и рост вложений, а Центральный банк РФ обеспечивает дополнительный уровень защиты интересов вкладчиков. Государство предоставляет надёжную страховку сбережений в размере до 2,8 миллиона рублей, что вдвое превышает защиту банковских депозитов.</w:t>
      </w:r>
    </w:p>
    <w:p w14:paraId="04902AFA" w14:textId="77777777" w:rsidR="00780BB9" w:rsidRPr="00AC7887" w:rsidRDefault="00780BB9" w:rsidP="00780BB9">
      <w:r w:rsidRPr="00AC7887">
        <w:t>Принять участие в программе может любой гражданин России старше 18 лет. Минимальный срок участия составляет 15 лет, однако предусмотрены возможности досрочного доступа к средствам: при достижении пенсионного возраста или в экстренных ситуациях, связанных с лечением или потерей кормильца. Оформить договор можно как онлайн, так и в офисах негосударственных пенсионных фондов, пояснили в пресс-службе краевой администрации.</w:t>
      </w:r>
    </w:p>
    <w:p w14:paraId="29CD6E19" w14:textId="77777777" w:rsidR="00565ACC" w:rsidRPr="00AC7887" w:rsidRDefault="00780BB9" w:rsidP="00780BB9">
      <w:hyperlink r:id="rId15" w:history="1">
        <w:r w:rsidRPr="00AC7887">
          <w:rPr>
            <w:rStyle w:val="a3"/>
          </w:rPr>
          <w:t>http://www.nia-rf.ru/news/authority/112959</w:t>
        </w:r>
      </w:hyperlink>
    </w:p>
    <w:p w14:paraId="49056E2D" w14:textId="77777777" w:rsidR="00CD24D2" w:rsidRPr="00AC7887" w:rsidRDefault="00CD24D2" w:rsidP="00CD24D2">
      <w:pPr>
        <w:pStyle w:val="2"/>
      </w:pPr>
      <w:bookmarkStart w:id="58" w:name="a5"/>
      <w:bookmarkStart w:id="59" w:name="_Toc208295460"/>
      <w:bookmarkEnd w:id="56"/>
      <w:bookmarkEnd w:id="58"/>
      <w:r w:rsidRPr="00AC7887">
        <w:t>Кубанские новости, 08.09.2025, Жителям Кубани и Дона начислили 2,15 миллиарда рублей господдержки по ПДС</w:t>
      </w:r>
      <w:bookmarkEnd w:id="59"/>
      <w:r w:rsidRPr="00AC7887">
        <w:t xml:space="preserve"> </w:t>
      </w:r>
    </w:p>
    <w:p w14:paraId="70609DEB" w14:textId="77777777" w:rsidR="00CD24D2" w:rsidRPr="00AC7887" w:rsidRDefault="00CD24D2" w:rsidP="00F37357">
      <w:pPr>
        <w:pStyle w:val="3"/>
      </w:pPr>
      <w:bookmarkStart w:id="60" w:name="_Toc208295461"/>
      <w:r w:rsidRPr="00AC7887">
        <w:t>Жители Краснодарского края получили 1,4 миллиарда рублей и вошли в топ-3 самых активных в стране. Дончанам государство софинансировало почти 750 миллионов рублей. Максимальную господдержку в 36 тысяч рублей по итогам прошлого года получили около 44 тысяч краснодарцев и ростовчан.</w:t>
      </w:r>
      <w:bookmarkEnd w:id="60"/>
    </w:p>
    <w:p w14:paraId="45973DF3" w14:textId="77777777" w:rsidR="00CD24D2" w:rsidRPr="00AC7887" w:rsidRDefault="00CD24D2" w:rsidP="00CD24D2">
      <w:r w:rsidRPr="00AC7887">
        <w:t xml:space="preserve">В конце августа завершилось начисление клиентам государственного софинансирования по программе долгосрочных сбережений (ПДС) за их взносы 2024 года. По данным аналитиков </w:t>
      </w:r>
      <w:proofErr w:type="spellStart"/>
      <w:r w:rsidRPr="00AC7887">
        <w:t>СберНПФ</w:t>
      </w:r>
      <w:proofErr w:type="spellEnd"/>
      <w:r w:rsidRPr="00AC7887">
        <w:t>, в топ-3 самых активных регионов вошли Москва и Московская область (202,7 тысячи человек), Краснодарский край (71,3 тысячи). Далее следуют Нижегородская область (69,6 тысячи), Пермский край (64,5 тысячи), Татарстан (60,8 тысячи) и Башкортостан (52,5 тысячи). Дончане также вошли в число самых часто открывавших ПДС-копилки в прошлом году. Всего же этот вид господдержки в РФ оказан в августе уже 1,8 миллиона человек на 32 миллиарда рублей.</w:t>
      </w:r>
    </w:p>
    <w:p w14:paraId="56307D99" w14:textId="77777777" w:rsidR="00CD24D2" w:rsidRPr="00AC7887" w:rsidRDefault="00CD24D2" w:rsidP="00CD24D2">
      <w:r w:rsidRPr="00AC7887">
        <w:t>Начисления получили свыше 71 тысячи жителей Кубани на 1,4 миллиарда рублей. Средний чек их ПДС-поддержки в крае – около 19 тысяч рублей. Максимум софинансирования (36 тысяч рублей) получил почти каждый второй (около 29 тысяч человек). На Дону господдержка начислена 47,2 тысячи человек на почти 750 миллионов рублей. В среднем каждый участник получит к своему счету 16 тысяч рублей. Наибольший размер в 36 тысяч рублей начислен каждому третьему (более 15 тысяч человек).</w:t>
      </w:r>
    </w:p>
    <w:p w14:paraId="1D4F4D1F" w14:textId="77777777" w:rsidR="00CD24D2" w:rsidRPr="00AC7887" w:rsidRDefault="00CD24D2" w:rsidP="00CD24D2">
      <w:r w:rsidRPr="00AC7887">
        <w:t xml:space="preserve">Лариса </w:t>
      </w:r>
      <w:proofErr w:type="spellStart"/>
      <w:r w:rsidRPr="00AC7887">
        <w:t>Безделева</w:t>
      </w:r>
      <w:proofErr w:type="spellEnd"/>
      <w:r w:rsidRPr="00AC7887">
        <w:t>, заместитель председателя Юго-Западного банка Сбербанка:</w:t>
      </w:r>
    </w:p>
    <w:p w14:paraId="064E5F61" w14:textId="77777777" w:rsidR="00CD24D2" w:rsidRPr="00AC7887" w:rsidRDefault="00CD24D2" w:rsidP="00CD24D2">
      <w:r w:rsidRPr="00AC7887">
        <w:t xml:space="preserve">– Суммарно в конце августа более 118 тысяч жителей Кубани и Дона получили господдержку по программе долгосрочных сбережений на 2,15 миллиарда рублей. Отмечу, что все больше жителей юга России переводят свои пенсионные накопления в ПДС и все чаще пополняют уже действующие договоры. Последние три месяца видим растущий тренд на вход в программу все более молодых южных участников, а также </w:t>
      </w:r>
      <w:r w:rsidRPr="00AC7887">
        <w:lastRenderedPageBreak/>
        <w:t>супругов или сразу нескольких поколений одной семьи, где младшим может быть до 20 лет, а старшим – от 40 лет и более.</w:t>
      </w:r>
    </w:p>
    <w:p w14:paraId="07ADB9CC" w14:textId="77777777" w:rsidR="00CD24D2" w:rsidRPr="00AC7887" w:rsidRDefault="00CD24D2" w:rsidP="00CD24D2">
      <w:r w:rsidRPr="00AC7887">
        <w:t>Напомним, что поддержка по ПДС – это ежегодные поступления от государства на индивидуальные счета в первые 10 лет участия человека в программе и при минимальной ежегодной сумме взносов от 2 тысяч рублей. Размер софинансирования зависит от добровольного взноса и официального среднемесячного дохода участника. Так, при доходе до 80 тысяч рублей это соотношение 1:1. Если зарабатываете от 80 до 150 тысяч рублей, добавят половину суммы взноса (1:2), а при доходе от 150 тысяч рублей – четверть (1:4). Максимум можно получить в год 36 тысяч, а за весь период – это 360 тысяч рублей. Для его получения с учетом суммы дохода человека ежегодно вносится в ПДС 36 тысяч, 72 тысячи или 144 тысячи рублей.</w:t>
      </w:r>
    </w:p>
    <w:p w14:paraId="2EBD8B5F" w14:textId="77777777" w:rsidR="00780BB9" w:rsidRPr="00AC7887" w:rsidRDefault="00CD24D2" w:rsidP="00CD24D2">
      <w:hyperlink r:id="rId16" w:history="1">
        <w:r w:rsidRPr="00AC7887">
          <w:rPr>
            <w:rStyle w:val="a3"/>
          </w:rPr>
          <w:t>https://kubnews.ru/obshchestvo/2025/09/08/zhitelyam-kubani-i-dona-nachislili-2-15-milliarda-rubley-gospodderzhki-po-pds/</w:t>
        </w:r>
      </w:hyperlink>
    </w:p>
    <w:p w14:paraId="38988132" w14:textId="77777777" w:rsidR="00CD24D2" w:rsidRPr="00AC7887" w:rsidRDefault="00CD24D2" w:rsidP="00CD24D2"/>
    <w:p w14:paraId="4DA13228" w14:textId="77777777" w:rsidR="00111D7C" w:rsidRPr="00AC7887" w:rsidRDefault="00111D7C" w:rsidP="00111D7C">
      <w:pPr>
        <w:pStyle w:val="10"/>
      </w:pPr>
      <w:bookmarkStart w:id="61" w:name="_Toc165991074"/>
      <w:bookmarkStart w:id="62" w:name="_Toc208295462"/>
      <w:r w:rsidRPr="00AC7887">
        <w:t>Новости развития системы обязательного пенсионного страхования и страховой пенсии</w:t>
      </w:r>
      <w:bookmarkEnd w:id="38"/>
      <w:bookmarkEnd w:id="39"/>
      <w:bookmarkEnd w:id="40"/>
      <w:bookmarkEnd w:id="61"/>
      <w:bookmarkEnd w:id="62"/>
    </w:p>
    <w:p w14:paraId="3C0DFDF3" w14:textId="77777777" w:rsidR="000334D2" w:rsidRPr="00AC7887" w:rsidRDefault="000334D2" w:rsidP="000334D2">
      <w:pPr>
        <w:pStyle w:val="2"/>
      </w:pPr>
      <w:bookmarkStart w:id="63" w:name="a6"/>
      <w:bookmarkStart w:id="64" w:name="_Toc208295463"/>
      <w:bookmarkEnd w:id="63"/>
      <w:r w:rsidRPr="00AC7887">
        <w:t>Москва 24, 08.09.2025, В Госдуме рассказали о росте пенсий отдельных категорий россиян осенью 2025 года</w:t>
      </w:r>
      <w:bookmarkEnd w:id="64"/>
    </w:p>
    <w:p w14:paraId="7FD42FCF" w14:textId="77777777" w:rsidR="000334D2" w:rsidRPr="00AC7887" w:rsidRDefault="000334D2" w:rsidP="00F37357">
      <w:pPr>
        <w:pStyle w:val="3"/>
      </w:pPr>
      <w:bookmarkStart w:id="65" w:name="_Toc208295464"/>
      <w:r w:rsidRPr="00AC7887">
        <w:t>Военные пенсионеры и инвалиды получат прибавку к пенсии осенью 2025 года. Об этом Москве 24 рассказала член комитета Госдумы по труду, социальной политике и делам ветеранов Светлана Бессараб.</w:t>
      </w:r>
      <w:bookmarkEnd w:id="65"/>
    </w:p>
    <w:p w14:paraId="0A3B24EB" w14:textId="77777777" w:rsidR="000334D2" w:rsidRPr="00AC7887" w:rsidRDefault="000334D2" w:rsidP="000334D2">
      <w:r w:rsidRPr="00AC7887">
        <w:t>По ее словам, пенсии бывшим военнослужащим и сотрудникам силовых ведомств будут повышены с 1 октября.</w:t>
      </w:r>
    </w:p>
    <w:p w14:paraId="1A0403A5" w14:textId="77777777" w:rsidR="000334D2" w:rsidRPr="00AC7887" w:rsidRDefault="000334D2" w:rsidP="000334D2">
      <w:r w:rsidRPr="00AC7887">
        <w:t>Бессараб отметила, что изначально планировалась прибавка на 4,5%, но с учетом роста инфляции выплаты для данной категории граждан решили увеличить на 7,6%.</w:t>
      </w:r>
    </w:p>
    <w:p w14:paraId="270C943B" w14:textId="77777777" w:rsidR="000334D2" w:rsidRPr="00AC7887" w:rsidRDefault="000334D2" w:rsidP="000334D2">
      <w:r w:rsidRPr="00AC7887">
        <w:t>Светлана Бессараб, член комитета Госдумы по труду, социальной политике и делам ветеранов</w:t>
      </w:r>
      <w:proofErr w:type="gramStart"/>
      <w:r w:rsidRPr="00AC7887">
        <w:t>: Кроме того</w:t>
      </w:r>
      <w:proofErr w:type="gramEnd"/>
      <w:r w:rsidRPr="00AC7887">
        <w:t>, осенью фиксированная часть страховой пенсии станет вдвое больше у тех, кому в прошлом месяце исполнилось 80 лет. То есть эти граждане начнут получать не 8 907 рублей 70 копеек, а 17 815 рублей 40 копеек, а также надбавку в 1 314 рублей за уход.</w:t>
      </w:r>
    </w:p>
    <w:p w14:paraId="289F5342" w14:textId="77777777" w:rsidR="000334D2" w:rsidRPr="00AC7887" w:rsidRDefault="000334D2" w:rsidP="000334D2">
      <w:r w:rsidRPr="00AC7887">
        <w:t>Ранее последняя выплата поступала родственникам или тем, кто ухаживал за пенсионером, при этом требовалось их заявление. Но с 1 января 2025 года сумма стала автоматически входить в состав пенсии и индексироваться вместе со всеми остальными надбавками, пояснила Бессараб.</w:t>
      </w:r>
    </w:p>
    <w:p w14:paraId="0349CAD2" w14:textId="77777777" w:rsidR="000334D2" w:rsidRPr="00AC7887" w:rsidRDefault="000334D2" w:rsidP="000334D2">
      <w:r w:rsidRPr="00AC7887">
        <w:t>Депутат напомнила, что осенью получать фиксированную часть страховой пенсии в двойном размере начнут и граждане, которые в прошлом месяце оформили инвалидность I группы.</w:t>
      </w:r>
    </w:p>
    <w:p w14:paraId="40F68479" w14:textId="77777777" w:rsidR="000334D2" w:rsidRPr="00AC7887" w:rsidRDefault="000334D2" w:rsidP="000334D2">
      <w:r w:rsidRPr="00AC7887">
        <w:t xml:space="preserve">"Далее повышения следует ожидать уже 1 февраля 2026 года. В целом с этого времени планируется проиндексировать более 40 социальных льгот и гарантий. В том числе </w:t>
      </w:r>
      <w:r w:rsidRPr="00AC7887">
        <w:lastRenderedPageBreak/>
        <w:t>материнский капитал и различные единовременные денежные выплаты", – отметила эксперт.</w:t>
      </w:r>
    </w:p>
    <w:p w14:paraId="4C44F9EA" w14:textId="77777777" w:rsidR="000334D2" w:rsidRPr="00AC7887" w:rsidRDefault="000334D2" w:rsidP="000334D2">
      <w:r w:rsidRPr="00AC7887">
        <w:t>Также в следующем году повышения пенсий можно будет ждать 1 апреля (страховая часть), затем 1 августа (работающим пенсионерам) и 1 октября (военнослужащим сотрудникам силовых ведомств), заключила Бессараб.</w:t>
      </w:r>
    </w:p>
    <w:p w14:paraId="0D345C54" w14:textId="77777777" w:rsidR="000334D2" w:rsidRPr="00AC7887" w:rsidRDefault="000334D2" w:rsidP="000334D2">
      <w:r w:rsidRPr="00AC7887">
        <w:t>Ранее специалисты назвали регионы страны с наибольшим количеством пенсионеров. В списке оказались Москва, Московская область и Краснодарский край.</w:t>
      </w:r>
    </w:p>
    <w:p w14:paraId="2CC6BF95" w14:textId="77777777" w:rsidR="000334D2" w:rsidRDefault="000334D2" w:rsidP="000334D2">
      <w:hyperlink r:id="rId17" w:history="1">
        <w:r w:rsidRPr="00AC7887">
          <w:rPr>
            <w:rStyle w:val="a3"/>
          </w:rPr>
          <w:t>https://www.m24.ru/news/obshchestvo/08092025/828459</w:t>
        </w:r>
      </w:hyperlink>
      <w:r w:rsidRPr="00AC7887">
        <w:t xml:space="preserve"> </w:t>
      </w:r>
    </w:p>
    <w:p w14:paraId="5FB09264" w14:textId="77777777" w:rsidR="00B22398" w:rsidRDefault="00B22398" w:rsidP="00B22398">
      <w:pPr>
        <w:pStyle w:val="2"/>
      </w:pPr>
      <w:bookmarkStart w:id="66" w:name="_Toc208295465"/>
      <w:r>
        <w:t>Известия, 09.09.2025</w:t>
      </w:r>
      <w:r w:rsidRPr="00B22398">
        <w:t xml:space="preserve">, </w:t>
      </w:r>
      <w:r>
        <w:t>В двойном размере: в Госдуме предложили изменить порядок расчета страхового и трудового стажа граждан</w:t>
      </w:r>
      <w:bookmarkEnd w:id="66"/>
    </w:p>
    <w:p w14:paraId="13ECE950" w14:textId="77777777" w:rsidR="00B22398" w:rsidRDefault="00B22398" w:rsidP="00B22398">
      <w:pPr>
        <w:pStyle w:val="3"/>
      </w:pPr>
      <w:bookmarkStart w:id="67" w:name="_Toc208295466"/>
      <w:r>
        <w:t>В Госдуме предложили засчитывать период ухода за каждым ребенком до достижения им полутора лет в страховой и трудовой стаж граждан в двойном размере. Ожидается, что мера позволит поднять общий уровень социального и пенсионного обеспечения родителей, занятых воспитанием детей. Предложение депутатов направлено на то, чтобы решить давнюю проблему родителей, которые после рождения детей выпадают из трудовой жизни, отмечают эксперты. Кому окажется полезна инициатива - в материале «Известий».</w:t>
      </w:r>
      <w:bookmarkEnd w:id="67"/>
    </w:p>
    <w:p w14:paraId="02BF5385" w14:textId="77777777" w:rsidR="00B22398" w:rsidRDefault="00B22398" w:rsidP="00B22398">
      <w:r>
        <w:t>Социальные гарантии</w:t>
      </w:r>
    </w:p>
    <w:p w14:paraId="00F3C44D" w14:textId="77777777" w:rsidR="00B22398" w:rsidRDefault="00B22398" w:rsidP="00B22398">
      <w:r>
        <w:t>Период ухода за каждым ребенком до достижения им полутора лет могут начать засчитывать в страховой и трудовой стаж в двойном размере. С такой инициативой выступили депутаты партии «Справедливая Россия - За правду», законопроект уже внесен в Госдуму.</w:t>
      </w:r>
    </w:p>
    <w:p w14:paraId="22BE6D2F" w14:textId="77777777" w:rsidR="00B22398" w:rsidRDefault="00B22398" w:rsidP="00B22398">
      <w:r>
        <w:t>В пояснительной записке к документу отмечается, что проект федерального закона разработан для совершенствования системы правовых и социальных гарантий для родителей, осуществляющих уход за детьми. Ожидается, что реализация новой меры повысит уровень защиты и поддержки семей, воспитывающих детей.</w:t>
      </w:r>
    </w:p>
    <w:p w14:paraId="7E6F58D0" w14:textId="77777777" w:rsidR="00B22398" w:rsidRDefault="00B22398" w:rsidP="00B22398">
      <w:r>
        <w:t>Принятие этой инициативы, по мнению парламентариев, позволит обеспечить зачет периодов ухода за каждым ребенком до достижения им возраста полутора лет в страховой стаж родителей в двойном размере, учесть отпуск по уходу за ребенком при исчислении трудового стажа по специальности также в двойном размере. Всё это даст возможность произвести перерасчет страхового стажа и страховой пенсии родителей. Авторы документа подчеркивают, что особенно это важно для многодетных семей.</w:t>
      </w:r>
    </w:p>
    <w:p w14:paraId="10AF3231" w14:textId="77777777" w:rsidR="00B22398" w:rsidRDefault="00B22398" w:rsidP="00B22398">
      <w:r>
        <w:t>Они также полагают, что новая норма поднимет общий уровень пенсионного и социального обеспечения родителей, занятых воспитанием детей, что соответствует приоритетам государственной социальной политики.</w:t>
      </w:r>
    </w:p>
    <w:p w14:paraId="2C253F05" w14:textId="77777777" w:rsidR="00B22398" w:rsidRDefault="00B22398" w:rsidP="00B22398">
      <w:r>
        <w:t>Еще одно направление реализации законопроекта - стимулирование рождаемости, повышение привлекательности статуса семьи и улучшение демографической ситуации в стране.</w:t>
      </w:r>
    </w:p>
    <w:p w14:paraId="2BEF65A7" w14:textId="77777777" w:rsidR="00B22398" w:rsidRDefault="00B22398" w:rsidP="00B22398">
      <w:r>
        <w:lastRenderedPageBreak/>
        <w:t>«Реализация законопроекта находится в русле стратегически значимых задач по развитию института семьи, формированию благоприятной социальной среды для детей и родителей, обеспечению равенства семейных и трудовых прав, а также по усилению социальной поддержки наиболее уязвимых слоев населения», - подчеркивается в пояснительной записке.</w:t>
      </w:r>
    </w:p>
    <w:p w14:paraId="1A1B9269" w14:textId="77777777" w:rsidR="00B22398" w:rsidRDefault="00B22398" w:rsidP="00B22398">
      <w:r>
        <w:t>Утверждается, что новые правила зачета и перерасчета стажа не породят дополнительных социальных рисков. Они, напротив, поспособствуют формированию устойчивых экономических и социальных гарантий государства для родителей, воспитывающих детей.</w:t>
      </w:r>
    </w:p>
    <w:p w14:paraId="2ECC7859" w14:textId="77777777" w:rsidR="00B22398" w:rsidRDefault="00B22398" w:rsidP="00B22398">
      <w:r>
        <w:t>Редакция «Известий» направила запрос в Социальный фонд России. На момент выхода публикации ответ не поступил.</w:t>
      </w:r>
    </w:p>
    <w:p w14:paraId="7531BCA1" w14:textId="77777777" w:rsidR="00B22398" w:rsidRDefault="00B22398" w:rsidP="00B22398">
      <w:r>
        <w:t>Повышение престижа</w:t>
      </w:r>
    </w:p>
    <w:p w14:paraId="101E6593" w14:textId="77777777" w:rsidR="00B22398" w:rsidRDefault="00B22398" w:rsidP="00B22398">
      <w:r>
        <w:t xml:space="preserve">Предложение депутатов направлено на то, чтобы решить давнюю проблему родителей, которые после рождения детей выпадают из трудовой жизни, указывает адвокат Московской палаты адвокатов, член Ассоциации юристов России Шон </w:t>
      </w:r>
      <w:proofErr w:type="spellStart"/>
      <w:r>
        <w:t>Бетрозов</w:t>
      </w:r>
      <w:proofErr w:type="spellEnd"/>
      <w:r>
        <w:t>.</w:t>
      </w:r>
    </w:p>
    <w:p w14:paraId="792B8041" w14:textId="77777777" w:rsidR="00B22398" w:rsidRDefault="00B22398" w:rsidP="00B22398">
      <w:r>
        <w:t>Сейчас, по его словам, такие периоды засчитываются в стаж, но в календарном порядке, из-за чего многие матери, а иногда и отцы, которые брали отпуск по уходу за ребенком, рискуют не добрать нужное количество лет страхового стажа для назначения пенсии.</w:t>
      </w:r>
    </w:p>
    <w:p w14:paraId="14E4453D" w14:textId="77777777" w:rsidR="00B22398" w:rsidRDefault="00B22398" w:rsidP="00B22398">
      <w:r>
        <w:t>Сегодня минимальный порог страхового стажа для назначения пенсии составляет 15 лет, напоминает эксперт. Для женщин с несколькими детьми это становится серьезной проблемой, считает он.</w:t>
      </w:r>
    </w:p>
    <w:p w14:paraId="1440DFF2" w14:textId="77777777" w:rsidR="00B22398" w:rsidRDefault="00B22398" w:rsidP="00B22398">
      <w:r>
        <w:t>- Несколько периодов ухода складываются, и часть трудовой биографии оказывается исключена из полноценного учета, - разъясняет собеседник «Известий».</w:t>
      </w:r>
    </w:p>
    <w:p w14:paraId="17DC15E4" w14:textId="77777777" w:rsidR="00B22398" w:rsidRDefault="00B22398" w:rsidP="00B22398">
      <w:r>
        <w:t>Член экспертного совета при уполномоченном по правам человека, общественный деятель Игорь Ким поддерживает предложение засчитывать период ухода за каждым ребенком до достижения им полутора лет в страховой и трудовой стаж граждан в двойном размере. Такая норма, по его мнению, необходима как одна из мер поддержки. Особенно она будет полезна гражданам, которые посвящают большую часть жизни уходу за детьми.</w:t>
      </w:r>
    </w:p>
    <w:p w14:paraId="71409089" w14:textId="77777777" w:rsidR="00B22398" w:rsidRDefault="00B22398" w:rsidP="00B22398">
      <w:r>
        <w:t>- Уход за ребенком на самом деле - такая же работа, только неоплачиваемая. Важно понимать, что мать, родившая пятерых детей, минимум 7,5 года своей жизни сидит дома с ними. Новая норма позволит достичь социальной справедливости и даст гарантии будущей пенсии, - подчеркивает эксперт.</w:t>
      </w:r>
    </w:p>
    <w:p w14:paraId="54F5C743" w14:textId="77777777" w:rsidR="00B22398" w:rsidRDefault="00B22398" w:rsidP="00B22398">
      <w:r>
        <w:t>Решение о смене порядка расчета стажа может стать еще одним шагом государства, направленным на повышение социального престижа материнства и детства, считает руководитель оперативного штаба независимого профсоюза «Новый Труд» Алексей Неживой. Инициатива может стать одним из инструментов решения демографической проблемы в России.</w:t>
      </w:r>
    </w:p>
    <w:p w14:paraId="73EA39F7" w14:textId="77777777" w:rsidR="00B22398" w:rsidRDefault="00B22398" w:rsidP="00B22398">
      <w:r>
        <w:t>- Законодатели, очевидно, учитывают, что для многих родителей уход за ребенком означает вынужденный перерыв в карьере. Данная инициатива - важная мера поддержки. Она поможет гражданам с детьми и сделает их старость более обеспеченной, - убежден собеседник «Известий».</w:t>
      </w:r>
    </w:p>
    <w:p w14:paraId="7BBEB6C2" w14:textId="77777777" w:rsidR="00B22398" w:rsidRDefault="00B22398" w:rsidP="00B22398">
      <w:r>
        <w:lastRenderedPageBreak/>
        <w:t xml:space="preserve">Выгода в первую очередь ощутима для многодетных семей: например, если сегодня за четвертых детей можно получить шесть календарных лет отпуска (по 1,5 года за каждого ребенка), то по новым правилам это будут 12 лет стажа, обращает внимание </w:t>
      </w:r>
      <w:proofErr w:type="spellStart"/>
      <w:r>
        <w:t>Бетрозов</w:t>
      </w:r>
      <w:proofErr w:type="spellEnd"/>
      <w:r>
        <w:t>. При этом для назначения пенсии необходимо проработать минимум 15 лет.</w:t>
      </w:r>
    </w:p>
    <w:p w14:paraId="5E761E65" w14:textId="77777777" w:rsidR="00B22398" w:rsidRDefault="00B22398" w:rsidP="00B22398">
      <w:r>
        <w:t>- Норма фактически гарантирует выполнение минимальных требований даже при неполной трудовой биографии. Такая поддержка укрепляет социальные гарантии и снижает риски бедности среди пожилых женщин, которые традиционно проводят больше времени с детьми, - уверен он.</w:t>
      </w:r>
    </w:p>
    <w:p w14:paraId="7478F483" w14:textId="77777777" w:rsidR="00B22398" w:rsidRDefault="00B22398" w:rsidP="00B22398">
      <w:r>
        <w:t>С учетом нюансов</w:t>
      </w:r>
    </w:p>
    <w:p w14:paraId="5F492E0A" w14:textId="77777777" w:rsidR="00B22398" w:rsidRDefault="00B22398" w:rsidP="00B22398">
      <w:r>
        <w:t>Чтобы привести законопроект в исполнение, будут необходимы дополнительные расходы из федерального бюджета, предупреждает Игорь Ким.</w:t>
      </w:r>
    </w:p>
    <w:p w14:paraId="15781791" w14:textId="77777777" w:rsidR="00B22398" w:rsidRDefault="00B22398" w:rsidP="00B22398">
      <w:r>
        <w:t>Поскольку социальные обязательства возникают не в результате экономической деятельности граждан и предприятий и не в результате отчислений работодателями взносов в Социальный фонд России, ответственная нагрузка ложится на бюджет Российской Федерации, подтверждает и Алексей Неживой.</w:t>
      </w:r>
    </w:p>
    <w:p w14:paraId="3B2CD8AA" w14:textId="77777777" w:rsidR="00B22398" w:rsidRDefault="00B22398" w:rsidP="00B22398">
      <w:r>
        <w:t xml:space="preserve">Для государства главная сложность заключается в том, что расширение правил учета стажа приведет к росту числа граждан, которые быстрее доберут минимальное количество лет и получат право на пенсию, отмечает Шон </w:t>
      </w:r>
      <w:proofErr w:type="spellStart"/>
      <w:r>
        <w:t>Бетрозов</w:t>
      </w:r>
      <w:proofErr w:type="spellEnd"/>
      <w:r>
        <w:t>.</w:t>
      </w:r>
    </w:p>
    <w:p w14:paraId="4280B412" w14:textId="77777777" w:rsidR="00B22398" w:rsidRDefault="00B22398" w:rsidP="00B22398">
      <w:proofErr w:type="gramStart"/>
      <w:r>
        <w:t>- Это</w:t>
      </w:r>
      <w:proofErr w:type="gramEnd"/>
      <w:r>
        <w:t xml:space="preserve"> не обязательно увеличит сами выплаты, поскольку размер пенсии зависит от индивидуальных пенсионных коэффициентов, а не только от стажа, однако государство должно будет обеспечить финансирование для тех, кто раньше получит право на назначение пенсии. Бюджетные расходы в перспективе возрастут, - согласен он с мнением экспертов.</w:t>
      </w:r>
    </w:p>
    <w:p w14:paraId="5E88E6DC" w14:textId="77777777" w:rsidR="00B22398" w:rsidRDefault="00B22398" w:rsidP="00B22398">
      <w:r>
        <w:t>Кроме того, возникает техническая задача: придется пересматривать старые дела и корректировать уже назначенные пенсии, если закон будет иметь обратную силу, предостерегает юрист. Это потребует ресурсов и может вызвать временные задержки.</w:t>
      </w:r>
    </w:p>
    <w:p w14:paraId="450D7B56" w14:textId="77777777" w:rsidR="00B22398" w:rsidRDefault="00B22398" w:rsidP="00B22398">
      <w:r>
        <w:t>Еще один риск связан с юридической точностью, указывает собеседник «Известий». Если нормы будут не до конца согласованы с действующим порядком начисления коэффициентов, у граждан может возникнуть ложное ожидание, что их пенсия станет больше, хотя фактически изменится лишь право на ее назначение. Поэтому при реализации инициативы необходимо одновременно уточнить правила начисления пенсионных коэффициентов и порядок перерасчета.</w:t>
      </w:r>
    </w:p>
    <w:p w14:paraId="31415DEC" w14:textId="77777777" w:rsidR="00B22398" w:rsidRDefault="00B22398" w:rsidP="00B22398">
      <w:r>
        <w:t>Регламент расчета</w:t>
      </w:r>
    </w:p>
    <w:p w14:paraId="33BCEBBF" w14:textId="77777777" w:rsidR="00B22398" w:rsidRDefault="00B22398" w:rsidP="00B22398">
      <w:r>
        <w:t>Пенсия сегодня рассчитывается по формуле: фиксированная выплата (около 8 тыс. рублей) плюс количество накопленных пенсионных баллов, умноженное на стоимость одного балла, напоминает Алексей Неживой. Баллы начисляются за периоды трудовой деятельности, службы в органах МВД, ФСИН, армии, в декретном отпуске и с учетом трудового и учебного стажа до 2002 года, уточняет он.</w:t>
      </w:r>
    </w:p>
    <w:p w14:paraId="71ACBD06" w14:textId="77777777" w:rsidR="00B22398" w:rsidRDefault="00B22398" w:rsidP="00B22398">
      <w:r>
        <w:t xml:space="preserve">Чтобы получить право на страховую пенсию, гражданин должен иметь не менее 15 лет страхового стажа, дополняет Шон </w:t>
      </w:r>
      <w:proofErr w:type="spellStart"/>
      <w:r>
        <w:t>Бетрозов</w:t>
      </w:r>
      <w:proofErr w:type="spellEnd"/>
      <w:r>
        <w:t>. В страховой стаж включается не только работа по трудовому договору с уплатой страховых взносов, но и отдельные социально значимые периоды, когда гражданин не работал, такие как уход за ребенком.</w:t>
      </w:r>
    </w:p>
    <w:p w14:paraId="0ADC89B1" w14:textId="77777777" w:rsidR="00B22398" w:rsidRDefault="00B22398" w:rsidP="00B22398">
      <w:r>
        <w:lastRenderedPageBreak/>
        <w:t>При этом, согласно статье 256 Трудового кодекса РФ, отпуск по уходу за ребенком засчитывается в трудовой стаж и в стаж работы по специальности, кроме случаев досрочного назначения страховой пенсии по старости, разъясняет Игорь Ким. Сам же период ухода за ребенком относится к нестраховым.</w:t>
      </w:r>
    </w:p>
    <w:p w14:paraId="499AFE2D" w14:textId="77777777" w:rsidR="00B22398" w:rsidRDefault="00B22398" w:rsidP="00B22398">
      <w:r>
        <w:t>- Его включают в стаж, но ограниченно: не больше полутора лет в каждый декретный отпуск и до шести лет в сумме. То есть учесть можно максимум четверых детей, независимо от того, сколько их всего, - указывает эксперт.</w:t>
      </w:r>
    </w:p>
    <w:p w14:paraId="5A15EB00" w14:textId="77777777" w:rsidR="00B22398" w:rsidRDefault="00B22398" w:rsidP="00B22398">
      <w:r>
        <w:t xml:space="preserve">Таким образом, сегодня родительский труд учтен по закону, но его значение ограничено календарными рамками и установленными лимитами, отмечает </w:t>
      </w:r>
      <w:proofErr w:type="spellStart"/>
      <w:r>
        <w:t>Бетрозов</w:t>
      </w:r>
      <w:proofErr w:type="spellEnd"/>
      <w:r>
        <w:t>.</w:t>
      </w:r>
    </w:p>
    <w:p w14:paraId="15E532FF" w14:textId="77777777" w:rsidR="00B22398" w:rsidRDefault="00B22398" w:rsidP="00B22398">
      <w:r>
        <w:t>- Новый законопроект призван расширить эти рамки и дать семьям больше уверенности в том, что их вклад в воспитание детей будет признан наравне с официальной занятостью, - резюмирует собеседник «Известий».</w:t>
      </w:r>
    </w:p>
    <w:p w14:paraId="14E22BDE" w14:textId="77777777" w:rsidR="00B22398" w:rsidRDefault="00B22398" w:rsidP="00B22398">
      <w:r>
        <w:t>Валентина Аверьянова</w:t>
      </w:r>
    </w:p>
    <w:p w14:paraId="43B9A536" w14:textId="77777777" w:rsidR="00B22398" w:rsidRPr="00B22398" w:rsidRDefault="00B22398" w:rsidP="00B22398">
      <w:hyperlink r:id="rId18" w:history="1">
        <w:r w:rsidRPr="00927FB5">
          <w:rPr>
            <w:rStyle w:val="a3"/>
          </w:rPr>
          <w:t>https://iz.ru/1949673/valentina-averanova/v-dvoinom-razmere-v-gosdume-predlozili-izmenit-poradok-rasceta-strahovogo-i-trudovogo-staza-grazdan</w:t>
        </w:r>
      </w:hyperlink>
      <w:r w:rsidRPr="00B22398">
        <w:t xml:space="preserve"> </w:t>
      </w:r>
    </w:p>
    <w:p w14:paraId="4403DFFC" w14:textId="77777777" w:rsidR="00D750C7" w:rsidRPr="00D750C7" w:rsidRDefault="00D750C7" w:rsidP="00D750C7">
      <w:pPr>
        <w:pStyle w:val="2"/>
      </w:pPr>
      <w:bookmarkStart w:id="68" w:name="_Toc208295467"/>
      <w:r>
        <w:t>ТАСС, 09.09.2025</w:t>
      </w:r>
      <w:r w:rsidRPr="00B22398">
        <w:t xml:space="preserve">, </w:t>
      </w:r>
      <w:r w:rsidRPr="00D750C7">
        <w:t>В ГД рассказали о датах и принципах индексации пенсий в 2026 году</w:t>
      </w:r>
      <w:bookmarkEnd w:id="68"/>
    </w:p>
    <w:p w14:paraId="63B49871" w14:textId="77777777" w:rsidR="00D750C7" w:rsidRDefault="00D750C7" w:rsidP="00D750C7">
      <w:pPr>
        <w:pStyle w:val="3"/>
      </w:pPr>
      <w:bookmarkStart w:id="69" w:name="_Toc208295468"/>
      <w:r>
        <w:t>Российские пенсионеры в 2026 году увидят рост выплат с 1 февраля и затем с 1 апреля, причем вторая индексация страховой пенсии предполагается уже выше инфляции. Об этом ТАСС рассказал глава комитета Госдумы по труду, социальной политике и делам ветеранов Ярослав Нилов.</w:t>
      </w:r>
      <w:bookmarkEnd w:id="69"/>
    </w:p>
    <w:p w14:paraId="22491559" w14:textId="77777777" w:rsidR="00D750C7" w:rsidRDefault="00D750C7" w:rsidP="00D750C7">
      <w:r>
        <w:t>"В следующем году по закону планируется 1 февраля индексация [страховой пенсии] на уровень фактической инфляции и 1 апреля - в зависимости от возможности бюджета Социального фонда", - сказал Нилов.</w:t>
      </w:r>
    </w:p>
    <w:p w14:paraId="68C4B931" w14:textId="77777777" w:rsidR="00D750C7" w:rsidRDefault="00D750C7" w:rsidP="00D750C7">
      <w:r>
        <w:t>То есть, пояснил депутат, в течение января в правительстве определят уровень фактической инфляции, и с февраля страховые пенсии будут проиндексированы, как и другие социальные выплаты. "И, если пройдет вторая индексация [в апреле], то тогда очевидно, что это будет выше уровня фактической инфляции", - пояснил Нилов.</w:t>
      </w:r>
    </w:p>
    <w:p w14:paraId="5E01800A" w14:textId="77777777" w:rsidR="00D750C7" w:rsidRDefault="00D750C7" w:rsidP="00D750C7">
      <w:r>
        <w:t>"Обращаю внимание, что теперь индексация касается и работающих пенсионеров тоже", - подчеркнул собеседник агентства.</w:t>
      </w:r>
    </w:p>
    <w:p w14:paraId="7A99E768" w14:textId="77777777" w:rsidR="00D750C7" w:rsidRDefault="00D750C7" w:rsidP="00D750C7">
      <w:r>
        <w:t>Он рассказал также о том, чего ожидать получателям других видов пенсий.</w:t>
      </w:r>
    </w:p>
    <w:p w14:paraId="7D4F7092" w14:textId="77777777" w:rsidR="00D750C7" w:rsidRDefault="00D750C7" w:rsidP="00D750C7">
      <w:r>
        <w:t>"Социальные пенсии индексируются 1 апреля", - сказал Нилов. В свою очередь у военных пенсий своя индексация, которая зависит от индексации должностных окладов военнослужащих - в этом году она произойдет 1 октября, напомнил депутат.</w:t>
      </w:r>
    </w:p>
    <w:p w14:paraId="6B9E918A" w14:textId="77777777" w:rsidR="00D750C7" w:rsidRPr="00E9189B" w:rsidRDefault="00D750C7" w:rsidP="00D750C7">
      <w:hyperlink r:id="rId19" w:history="1">
        <w:r w:rsidRPr="00927FB5">
          <w:rPr>
            <w:rStyle w:val="a3"/>
          </w:rPr>
          <w:t>https://tass.ru/ekonomika/24999623</w:t>
        </w:r>
      </w:hyperlink>
      <w:r w:rsidRPr="00E9189B">
        <w:t xml:space="preserve"> </w:t>
      </w:r>
    </w:p>
    <w:p w14:paraId="3D4248C1" w14:textId="77777777" w:rsidR="00C244AB" w:rsidRPr="00AC7887" w:rsidRDefault="00C244AB" w:rsidP="00C244AB">
      <w:pPr>
        <w:pStyle w:val="2"/>
      </w:pPr>
      <w:bookmarkStart w:id="70" w:name="a7"/>
      <w:bookmarkStart w:id="71" w:name="_Toc208295469"/>
      <w:bookmarkEnd w:id="70"/>
      <w:r w:rsidRPr="00AC7887">
        <w:lastRenderedPageBreak/>
        <w:t>RT, 08.09.2025, В Госдуме объяснили, как действовать пенсионерам в случае трудоустройства</w:t>
      </w:r>
      <w:bookmarkEnd w:id="71"/>
    </w:p>
    <w:p w14:paraId="32EDE410" w14:textId="77777777" w:rsidR="00C244AB" w:rsidRPr="00AC7887" w:rsidRDefault="00C244AB" w:rsidP="00F37357">
      <w:pPr>
        <w:pStyle w:val="3"/>
      </w:pPr>
      <w:bookmarkStart w:id="72" w:name="_Toc208295470"/>
      <w:r w:rsidRPr="00AC7887">
        <w:t>Депутат Госдумы (фракция «Единая Россия»), член комитета по бюджету и налогам Никита Чаплин разъяснил в беседе с RT, как действовать пенсионерам, которые после длительного перерыва решают возобновить трудовую деятельность. По словам парламентария, в определённых случаях необходимо в обязательном порядке уведомить Социальный фонд России о своём трудоустройстве.</w:t>
      </w:r>
      <w:bookmarkEnd w:id="72"/>
    </w:p>
    <w:p w14:paraId="6B530C62" w14:textId="77777777" w:rsidR="00C244AB" w:rsidRPr="00AC7887" w:rsidRDefault="00C244AB" w:rsidP="00C244AB">
      <w:r w:rsidRPr="00AC7887">
        <w:t>«Это требуется, если пенсионер является получателем социальной пенсии по старости, выплат по потере кормильца, социальной доплаты к пенсии до прожиточного минимума, а также если он осуществляет уход за нетрудоспособным лицом», - отметил Чаплин.</w:t>
      </w:r>
    </w:p>
    <w:p w14:paraId="6C0EEBE2" w14:textId="77777777" w:rsidR="00C244AB" w:rsidRPr="00AC7887" w:rsidRDefault="00C244AB" w:rsidP="00C244AB">
      <w:r w:rsidRPr="00AC7887">
        <w:t>Депутат подчеркнул, что сообщить о факте трудоустройства необходимо в течение пяти дней. Сделать это можно через личный кабинет на сайте СФР или обратившись в клиентскую службу фонда, объяснил собеседник RT.</w:t>
      </w:r>
    </w:p>
    <w:p w14:paraId="137C26AE" w14:textId="77777777" w:rsidR="00C244AB" w:rsidRPr="00AC7887" w:rsidRDefault="00C244AB" w:rsidP="00C244AB">
      <w:r w:rsidRPr="00AC7887">
        <w:t>«Важно понимать, что несвоевременное уведомление может привести к переплате, которую гражданин будет обязан возместить», - добавил Чаплин.</w:t>
      </w:r>
    </w:p>
    <w:p w14:paraId="1CE49224" w14:textId="77777777" w:rsidR="00C244AB" w:rsidRPr="00AC7887" w:rsidRDefault="00C244AB" w:rsidP="00C244AB">
      <w:r w:rsidRPr="00AC7887">
        <w:t xml:space="preserve">При этом он уточнил, </w:t>
      </w:r>
      <w:proofErr w:type="gramStart"/>
      <w:r w:rsidRPr="00AC7887">
        <w:t>что</w:t>
      </w:r>
      <w:proofErr w:type="gramEnd"/>
      <w:r w:rsidRPr="00AC7887">
        <w:t xml:space="preserve"> если пенсионер получает только страховую пенсию без дополнительных социальных выплат, уведомлять фонд о трудоустройстве не требуется.</w:t>
      </w:r>
    </w:p>
    <w:p w14:paraId="07C73A03" w14:textId="77777777" w:rsidR="00C244AB" w:rsidRPr="00AC7887" w:rsidRDefault="00C244AB" w:rsidP="00C244AB">
      <w:r w:rsidRPr="00AC7887">
        <w:t>Что касается изменений в порядке предоставления льгот, то Чаплин отметил, что при официальном трудоустройстве пенсионер теряет право на некоторые виды социальной поддержки.</w:t>
      </w:r>
    </w:p>
    <w:p w14:paraId="01092AC8" w14:textId="77777777" w:rsidR="00C244AB" w:rsidRPr="00AC7887" w:rsidRDefault="00C244AB" w:rsidP="00C244AB">
      <w:r w:rsidRPr="00AC7887">
        <w:t>«Прекращаются выплаты социальной пенсии по старости, поскольку она предназначена исключительно для неработающих граждан. Также снимается социальная доплата до прожиточного минимума, так как общий доход пенсионера становится выше установленного порога», - пояснил депутат.</w:t>
      </w:r>
    </w:p>
    <w:p w14:paraId="57BAFC24" w14:textId="77777777" w:rsidR="00C244AB" w:rsidRPr="00AC7887" w:rsidRDefault="00C244AB" w:rsidP="00C244AB">
      <w:r w:rsidRPr="00AC7887">
        <w:t>Кроме того, по его словам, трудоустройство может повлиять на право получения компенсации стоимости проезда к месту отдыха и обратно, если в период поездки гражданин уже не является неработающим.</w:t>
      </w:r>
    </w:p>
    <w:p w14:paraId="3B67E7D7" w14:textId="77777777" w:rsidR="00C244AB" w:rsidRPr="00AC7887" w:rsidRDefault="00C244AB" w:rsidP="00C244AB">
      <w:r w:rsidRPr="00AC7887">
        <w:t>Вместе с тем парламентарий указал на то, что работающий пенсионер продолжает получать страховую пенсию, а его работодатель уплачивает страховые взносы, которые конвертируются в пенсионные баллы.</w:t>
      </w:r>
    </w:p>
    <w:p w14:paraId="1C360497" w14:textId="77777777" w:rsidR="00C244AB" w:rsidRPr="00AC7887" w:rsidRDefault="00C244AB" w:rsidP="00C244AB">
      <w:r w:rsidRPr="00AC7887">
        <w:t>«Это позволяет ежегодно увеличивать размер пенсии за счёт перерасчёта», - сообщил Чаплин.</w:t>
      </w:r>
    </w:p>
    <w:p w14:paraId="5F5AD465" w14:textId="77777777" w:rsidR="00C244AB" w:rsidRPr="00AC7887" w:rsidRDefault="00C244AB" w:rsidP="00C244AB">
      <w:r w:rsidRPr="00AC7887">
        <w:t>Он добавил, что максимально можно получить три балла в год, что ведёт к ощутимой прибавке.</w:t>
      </w:r>
    </w:p>
    <w:p w14:paraId="3A9301BB" w14:textId="77777777" w:rsidR="00C244AB" w:rsidRPr="00AC7887" w:rsidRDefault="00C244AB" w:rsidP="00C244AB">
      <w:r w:rsidRPr="00AC7887">
        <w:t>Также работающие пенсионеры имеют право на льготы по налогам, например, освобождение от уплаты налога на имущество по одному объекту каждого вида, и на дополнительные отпуска, напомнил депутат.</w:t>
      </w:r>
    </w:p>
    <w:p w14:paraId="34B63103" w14:textId="77777777" w:rsidR="00C244AB" w:rsidRPr="00AC7887" w:rsidRDefault="00C244AB" w:rsidP="00C244AB">
      <w:r w:rsidRPr="00AC7887">
        <w:t>Отдельно он остановился на вопросе индексации пенсий.</w:t>
      </w:r>
    </w:p>
    <w:p w14:paraId="4C82FDE8" w14:textId="77777777" w:rsidR="00C244AB" w:rsidRPr="00AC7887" w:rsidRDefault="00C244AB" w:rsidP="00C244AB">
      <w:r w:rsidRPr="00AC7887">
        <w:lastRenderedPageBreak/>
        <w:t>«С января 2025 года мы вернули индексацию пенсий для работающих пенсионеров. Теперь, когда человек прекращает трудовую деятельность, он сразу начинает получать все положенные индексации в полном объёме», - заявил Чаплин.</w:t>
      </w:r>
    </w:p>
    <w:p w14:paraId="58538180" w14:textId="77777777" w:rsidR="00C244AB" w:rsidRPr="00AC7887" w:rsidRDefault="00C244AB" w:rsidP="00C244AB">
      <w:r w:rsidRPr="00AC7887">
        <w:t>Он также напомнил, что перерасчёт пенсии после увольнения происходит автоматически, на основании данных от работодателя, и не требует личного обращения пенсионера в фонд.</w:t>
      </w:r>
    </w:p>
    <w:p w14:paraId="169BEBA3" w14:textId="77777777" w:rsidR="00C244AB" w:rsidRPr="00AC7887" w:rsidRDefault="00C244AB" w:rsidP="00C244AB">
      <w:r w:rsidRPr="00AC7887">
        <w:t>Ранее в Госдуме раскрыли, когда россиян ждёт увеличение пенсий.</w:t>
      </w:r>
    </w:p>
    <w:p w14:paraId="76AB8169" w14:textId="77777777" w:rsidR="00C244AB" w:rsidRPr="00AC7887" w:rsidRDefault="00C244AB" w:rsidP="00C244AB">
      <w:hyperlink r:id="rId20" w:history="1">
        <w:r w:rsidRPr="00AC7887">
          <w:rPr>
            <w:rStyle w:val="a3"/>
          </w:rPr>
          <w:t>https://russian.rt.com/russia/news/1531627-deputat-pensionery-rabota-vozobnovlenie</w:t>
        </w:r>
      </w:hyperlink>
      <w:r w:rsidRPr="00AC7887">
        <w:t xml:space="preserve"> </w:t>
      </w:r>
    </w:p>
    <w:p w14:paraId="2C909800" w14:textId="77777777" w:rsidR="00BB0703" w:rsidRPr="00AC7887" w:rsidRDefault="00BB0703" w:rsidP="00BB0703">
      <w:pPr>
        <w:pStyle w:val="2"/>
      </w:pPr>
      <w:bookmarkStart w:id="73" w:name="_Toc208295471"/>
      <w:r w:rsidRPr="00AC7887">
        <w:t>REGNUM, 08.09.2025, В Госдуме предложили перейти на ежеквартальную индексацию пенсий</w:t>
      </w:r>
      <w:bookmarkEnd w:id="73"/>
    </w:p>
    <w:p w14:paraId="4223FF68" w14:textId="77777777" w:rsidR="00BB0703" w:rsidRPr="00AC7887" w:rsidRDefault="00BB0703" w:rsidP="00F37357">
      <w:pPr>
        <w:pStyle w:val="3"/>
      </w:pPr>
      <w:bookmarkStart w:id="74" w:name="_Toc208295472"/>
      <w:r w:rsidRPr="00AC7887">
        <w:t>Лидер партии «Справедливая Россия - За правду» Сергей Миронов предложил изменить порядок индексации пенсий в России, перейдя на ежеквартальный перерасчет.</w:t>
      </w:r>
      <w:bookmarkEnd w:id="74"/>
    </w:p>
    <w:p w14:paraId="7A0A1697" w14:textId="77777777" w:rsidR="00BB0703" w:rsidRPr="00AC7887" w:rsidRDefault="00BB0703" w:rsidP="00BB0703">
      <w:r w:rsidRPr="00AC7887">
        <w:t>Политик пояснил, что индексация должна проводиться с учётом реального роста цен и тарифов за каждые три месяца. Это поможет лучше защитить доходы пенсионеров от инфляции.</w:t>
      </w:r>
    </w:p>
    <w:p w14:paraId="70118894" w14:textId="77777777" w:rsidR="00BB0703" w:rsidRPr="00AC7887" w:rsidRDefault="00BB0703" w:rsidP="00BB0703">
      <w:r w:rsidRPr="00AC7887">
        <w:t>Кроме того, Миронов напомнил о ранее внесённой инициативе своей партии о введении ежегодной дополнительной, «13-й пенсии», которая могла бы стать предновогодней поддержкой для пожилых людей. Он сообщил, что осенью эта поправка будет повторно внесена в Государственную думу.</w:t>
      </w:r>
    </w:p>
    <w:p w14:paraId="6BB17AFE" w14:textId="77777777" w:rsidR="00BB0703" w:rsidRPr="00AC7887" w:rsidRDefault="00BB0703" w:rsidP="00BB0703">
      <w:r w:rsidRPr="00AC7887">
        <w:t>Средний размер пенсии, согласно данным СФР, может меняться в зависимости от региона более чем вдвое. Самые большие пенсии в Чукотском автономном округе, где они составили 41,6 тыс. рублей, меньше всего этот показатель в Кабардино-Балкарии - 19,4 тыс. рублей.</w:t>
      </w:r>
    </w:p>
    <w:p w14:paraId="12C84B67" w14:textId="77777777" w:rsidR="00BB0703" w:rsidRPr="00AC7887" w:rsidRDefault="00BB0703" w:rsidP="00BB0703">
      <w:r w:rsidRPr="00AC7887">
        <w:t>В 2026 году выплаты для пенсионеров в России будут проиндексированы дважды: 1 февраля на основании инфляции прошедшего года и 1 апреля после дополнительного пересмотра анализа данных СФР. Также будут повышены пенсии для инвалидов, граждан старше 80 лет и выплаты по потере кормильца.</w:t>
      </w:r>
    </w:p>
    <w:p w14:paraId="29015BE7" w14:textId="77777777" w:rsidR="00111D7C" w:rsidRPr="00AC7887" w:rsidRDefault="00BB0703" w:rsidP="00BB0703">
      <w:hyperlink r:id="rId21" w:history="1">
        <w:r w:rsidRPr="00AC7887">
          <w:rPr>
            <w:rStyle w:val="a3"/>
          </w:rPr>
          <w:t>https://regnum.ru/news/3986986</w:t>
        </w:r>
      </w:hyperlink>
    </w:p>
    <w:p w14:paraId="342F6A36" w14:textId="77777777" w:rsidR="00C244AB" w:rsidRPr="00AC7887" w:rsidRDefault="00C244AB" w:rsidP="00C244AB">
      <w:pPr>
        <w:pStyle w:val="2"/>
      </w:pPr>
      <w:bookmarkStart w:id="75" w:name="_Toc208295473"/>
      <w:proofErr w:type="spellStart"/>
      <w:r w:rsidRPr="00AC7887">
        <w:t>Ридус</w:t>
      </w:r>
      <w:proofErr w:type="spellEnd"/>
      <w:r w:rsidRPr="00AC7887">
        <w:t>, 08.09.2025, Депутат Нилов: ежеквартальная индексация пенсий «технически возможна»</w:t>
      </w:r>
      <w:bookmarkEnd w:id="75"/>
    </w:p>
    <w:p w14:paraId="1A0A636D" w14:textId="77777777" w:rsidR="00C244AB" w:rsidRPr="00AC7887" w:rsidRDefault="00C244AB" w:rsidP="00F37357">
      <w:pPr>
        <w:pStyle w:val="3"/>
      </w:pPr>
      <w:bookmarkStart w:id="76" w:name="_Toc208295474"/>
      <w:r w:rsidRPr="00AC7887">
        <w:t>Глава Комитета Госдумы по вопросам труда, социальной политики и делам ветеранов Ярослав Нилов прокомментировал «</w:t>
      </w:r>
      <w:proofErr w:type="spellStart"/>
      <w:r w:rsidRPr="00AC7887">
        <w:t>Ридусу</w:t>
      </w:r>
      <w:proofErr w:type="spellEnd"/>
      <w:r w:rsidRPr="00AC7887">
        <w:t>» предложение лидера «Справедливой России» Сергея Миронова перейти к ежеквартальной индексации пенсий в России и ввести дополнительные предновогодние выплаты для пенсионеров.</w:t>
      </w:r>
      <w:bookmarkEnd w:id="76"/>
    </w:p>
    <w:p w14:paraId="1B94FCDB" w14:textId="77777777" w:rsidR="00C244AB" w:rsidRPr="00AC7887" w:rsidRDefault="00C244AB" w:rsidP="00C244AB">
      <w:r w:rsidRPr="00AC7887">
        <w:t xml:space="preserve">«Я готов поддержать любые предложения, которые касаются повышения уровня жизни наших пенсионеров. На мой взгляд, обеспечить ежеквартальную индексацию пенсий и дополнительные предновогодние выплаты технически возможно. Однако потребуются </w:t>
      </w:r>
      <w:r w:rsidRPr="00AC7887">
        <w:lastRenderedPageBreak/>
        <w:t>дополнительные средства. Поэтому для начала следует выяснить, из каких именно источников могут быть профинансированы предложенные изменения», - указал Нилов в разговоре с «</w:t>
      </w:r>
      <w:proofErr w:type="spellStart"/>
      <w:r w:rsidRPr="00AC7887">
        <w:t>Ридусом</w:t>
      </w:r>
      <w:proofErr w:type="spellEnd"/>
      <w:r w:rsidRPr="00AC7887">
        <w:t>».</w:t>
      </w:r>
    </w:p>
    <w:p w14:paraId="3DB51023" w14:textId="77777777" w:rsidR="00C244AB" w:rsidRPr="00AC7887" w:rsidRDefault="00C244AB" w:rsidP="00C244AB">
      <w:r w:rsidRPr="00AC7887">
        <w:t>Парламентарий напомнил, что пенсии в России «индексируются по-разному в зависимости от категории».</w:t>
      </w:r>
    </w:p>
    <w:p w14:paraId="6638D97E" w14:textId="77777777" w:rsidR="00C244AB" w:rsidRPr="00AC7887" w:rsidRDefault="00C244AB" w:rsidP="00C244AB">
      <w:r w:rsidRPr="00AC7887">
        <w:t xml:space="preserve">«Страховые пенсии индексируются 1 января на уровень прогнозируемой инфляции, а 1 февраля </w:t>
      </w:r>
      <w:proofErr w:type="spellStart"/>
      <w:r w:rsidRPr="00AC7887">
        <w:t>доиндексируются</w:t>
      </w:r>
      <w:proofErr w:type="spellEnd"/>
      <w:r w:rsidRPr="00AC7887">
        <w:t>. Социальные пенсии индексируются 1 апреля. Это уже другой формат индексации, связанный с изменением прожиточного минимума пенсионера. Военные пенсии будут проиндексированы 1 октября на 7,6%», - заключил собеседник «</w:t>
      </w:r>
      <w:proofErr w:type="spellStart"/>
      <w:r w:rsidRPr="00AC7887">
        <w:t>Ридуса</w:t>
      </w:r>
      <w:proofErr w:type="spellEnd"/>
      <w:r w:rsidRPr="00AC7887">
        <w:t>».</w:t>
      </w:r>
    </w:p>
    <w:p w14:paraId="2DFC9B41" w14:textId="77777777" w:rsidR="00C244AB" w:rsidRPr="00AC7887" w:rsidRDefault="00C244AB" w:rsidP="00C244AB">
      <w:r w:rsidRPr="00AC7887">
        <w:t>Лидер «Справедливой России» Сергей Миронов считает, что пенсии необходимо индексировать с учетом реального роста цен и тарифов за каждые прошедшие три месяца.</w:t>
      </w:r>
    </w:p>
    <w:p w14:paraId="4EDCD658" w14:textId="77777777" w:rsidR="00C244AB" w:rsidRPr="00AC7887" w:rsidRDefault="00C244AB" w:rsidP="00C244AB">
      <w:r w:rsidRPr="00AC7887">
        <w:t>Ранее член Комитета Госдумы по вопросам труда, социальной политики и делам ветеранов Светлана Бессараб назвала «обозначением хорошей позиции» предложение Миронова ввести обязательную ежеквартальную индексацию заработной платы в государственных и частных организациях с привязкой к уровню инфляции.</w:t>
      </w:r>
    </w:p>
    <w:p w14:paraId="0917BD9F" w14:textId="77777777" w:rsidR="00C244AB" w:rsidRPr="00AC7887" w:rsidRDefault="00C244AB" w:rsidP="00C244AB">
      <w:hyperlink r:id="rId22" w:history="1">
        <w:r w:rsidRPr="00AC7887">
          <w:rPr>
            <w:rStyle w:val="a3"/>
          </w:rPr>
          <w:t>https://www.ridus.ru/deputat-nilov-ezhekvartalnaya-indeksaciya-pensij-tehnicheski-vozmozhna-689598.html</w:t>
        </w:r>
      </w:hyperlink>
      <w:r w:rsidRPr="00AC7887">
        <w:t xml:space="preserve"> </w:t>
      </w:r>
    </w:p>
    <w:p w14:paraId="6ED23375" w14:textId="77777777" w:rsidR="00CD24D2" w:rsidRPr="00AC7887" w:rsidRDefault="00CD24D2" w:rsidP="00CD24D2">
      <w:pPr>
        <w:pStyle w:val="2"/>
      </w:pPr>
      <w:bookmarkStart w:id="77" w:name="_Toc208295475"/>
      <w:r w:rsidRPr="00AC7887">
        <w:t>РБК Life, 08.09.2025, Раскрыт размер пенсии для россиян, которые никогда не работали</w:t>
      </w:r>
      <w:bookmarkEnd w:id="77"/>
    </w:p>
    <w:p w14:paraId="110D0046" w14:textId="77777777" w:rsidR="00CD24D2" w:rsidRPr="00AC7887" w:rsidRDefault="00CD24D2" w:rsidP="00F37357">
      <w:pPr>
        <w:pStyle w:val="3"/>
      </w:pPr>
      <w:bookmarkStart w:id="78" w:name="_Toc208295476"/>
      <w:r w:rsidRPr="00AC7887">
        <w:t>Россияне, которым не хватает трудового стража или пенсионных баллов для страховой пенсии, могут претендовать на получение социальной пенсии. Ее размер в 2025 году составляет 8824,08 руб., сообщает РБК со ссылкой на заявление исполнительного директора «</w:t>
      </w:r>
      <w:proofErr w:type="spellStart"/>
      <w:r w:rsidRPr="00AC7887">
        <w:t>СберНПФ</w:t>
      </w:r>
      <w:proofErr w:type="spellEnd"/>
      <w:r w:rsidRPr="00AC7887">
        <w:t xml:space="preserve">» Аллы </w:t>
      </w:r>
      <w:proofErr w:type="spellStart"/>
      <w:r w:rsidRPr="00AC7887">
        <w:t>Пальшиной</w:t>
      </w:r>
      <w:proofErr w:type="spellEnd"/>
      <w:r w:rsidRPr="00AC7887">
        <w:t>.</w:t>
      </w:r>
      <w:bookmarkEnd w:id="78"/>
    </w:p>
    <w:p w14:paraId="3AD03F24" w14:textId="77777777" w:rsidR="00CD24D2" w:rsidRPr="00AC7887" w:rsidRDefault="00CD24D2" w:rsidP="00CD24D2">
      <w:r w:rsidRPr="00AC7887">
        <w:t>Людям, которые никогда не работали, платят социальную пенсию по старости. На нее могут претендовать граждане без трудового стажа, те, у кого трудовой стаж составляет менее 15 лет и люди, которые заработали менее 30 пенсионных баллов. При этом социальную пенсию назначают не только по старости, но также в связи с потерей кормильца и получением инвалидности.</w:t>
      </w:r>
    </w:p>
    <w:p w14:paraId="62132D61" w14:textId="77777777" w:rsidR="00CD24D2" w:rsidRPr="00AC7887" w:rsidRDefault="00CD24D2" w:rsidP="00CD24D2">
      <w:r w:rsidRPr="00AC7887">
        <w:t>Социальная пенсия по старости начинает выплачиваться на пять лет позже, чем обычная страховая пенсия. Возраст выхода на нее зависит от года:</w:t>
      </w:r>
    </w:p>
    <w:p w14:paraId="14C0D242" w14:textId="77777777" w:rsidR="00CD24D2" w:rsidRPr="00AC7887" w:rsidRDefault="00CD24D2" w:rsidP="00CD24D2">
      <w:r w:rsidRPr="00AC7887">
        <w:t xml:space="preserve">    2024 год — 68 лет для мужчин и 63 года для женщин;</w:t>
      </w:r>
    </w:p>
    <w:p w14:paraId="444EF6A8" w14:textId="77777777" w:rsidR="00CD24D2" w:rsidRPr="00AC7887" w:rsidRDefault="00CD24D2" w:rsidP="00CD24D2">
      <w:r w:rsidRPr="00AC7887">
        <w:t xml:space="preserve">    2026 год — 69 лет для мужчин и 64 года для женщин;</w:t>
      </w:r>
    </w:p>
    <w:p w14:paraId="24596C37" w14:textId="77777777" w:rsidR="00CD24D2" w:rsidRPr="00AC7887" w:rsidRDefault="00CD24D2" w:rsidP="00CD24D2">
      <w:r w:rsidRPr="00AC7887">
        <w:t xml:space="preserve">    2028 год и далее — 70 лет для мужчин и 65 лет для женщин.</w:t>
      </w:r>
    </w:p>
    <w:p w14:paraId="15994403" w14:textId="77777777" w:rsidR="00CD24D2" w:rsidRPr="00AC7887" w:rsidRDefault="00CD24D2" w:rsidP="00CD24D2">
      <w:r w:rsidRPr="00AC7887">
        <w:t>Чтобы оформить социальную пенсию, нужно обратиться в Социальный фонд России, МФЦ или подать заявку на портале «Госуслуги». Размер социальной пенсии по старости в 2025 году составляет 8824,08 руб.</w:t>
      </w:r>
    </w:p>
    <w:p w14:paraId="33D2EC40" w14:textId="77777777" w:rsidR="00CD24D2" w:rsidRPr="00AC7887" w:rsidRDefault="00CD24D2" w:rsidP="00CD24D2">
      <w:r w:rsidRPr="00AC7887">
        <w:lastRenderedPageBreak/>
        <w:t>Однако если совокупный доход человека, претендующего на социальную пенсию, не дотягивает до прожиточного минимума пенсионера (ПМП), то выплату увеличивают до этого показателя с помощью социальной доплаты. При подсчете дохода учитывают пенсионное обеспечение, пособия и временные выплаты, денежный эквивалент дополнительных мер поддержки (скидки на проезд, оплату квартплаты и подобные льготы). Пенсионную выплату повышают до федерального ПМП — в 2025 году он составляет 15 250 руб. Если в регионе, где проживает пенсионер, этот показатель выше, то до регионального.</w:t>
      </w:r>
    </w:p>
    <w:p w14:paraId="3DBE1FD4" w14:textId="77777777" w:rsidR="00CD24D2" w:rsidRPr="00AC7887" w:rsidRDefault="00CD24D2" w:rsidP="00CD24D2">
      <w:r w:rsidRPr="00AC7887">
        <w:t>Ранее депутат Госдумы Сергей Миронов предложил отменить систему индивидуальных пенсионных коэффициентов (ИПК). Он отметил, что действующая система «провоцирует неравенство и лишает граждан с невысоким доходом права на полноценную страховую пенсию». Политик напомнил, что ИПК можно докупить при нехватке, чтобы была назначена страховая пенсия. «Цена на этот год — «всего» 60 тыс. руб. за балл. Есть эти деньги — покупай полноценную пенсию, нет — довольствуйся малым. Это циничный подход», — заметил Миронов.</w:t>
      </w:r>
    </w:p>
    <w:p w14:paraId="41D7D3EB" w14:textId="77777777" w:rsidR="00CD24D2" w:rsidRPr="00AC7887" w:rsidRDefault="00CD24D2" w:rsidP="00CD24D2">
      <w:r w:rsidRPr="00AC7887">
        <w:t>Он также подчеркнул, что с каждым годом требуется все больше ИПК, чтобы получать страховую пенсию. Так, в 2020 году было нужно 18,6 балла, а в 2025 требуется как минимум 30. «Более того, с каждым годом баллы все сложнее получить, повышаются требования к зарплате. Например, в прошлом году, чтобы набрать 10 баллов, нужно было зарабатывать более 185 тыс. руб. в месяц, в этом — уже 230 тыс. При зарплате 80 тыс. получишь меньше пяти ИПК», — напомнил Сергей Миронов.</w:t>
      </w:r>
    </w:p>
    <w:p w14:paraId="0FE9B84A" w14:textId="77777777" w:rsidR="00CD24D2" w:rsidRPr="00AC7887" w:rsidRDefault="00CD24D2" w:rsidP="00CD24D2">
      <w:r w:rsidRPr="00AC7887">
        <w:t>При этом, как напомнила ранее эксперт РАНХиГС экономист Марина Солодовникова, в 2025 году на общих основаниях россияне не смогут выйти на пенсию по старости из-за переходного периода увеличения пенсионного возраста. В 2024-м на пенсию по старости вышли женщины, родившиеся в 1966 году, и мужчины 1961 года рождения (в 58 лет и 63 года соответственно). Время выхода на пенсию женщин 1967 года и мужчин 1962 года рождения выпадает на 2026-й.</w:t>
      </w:r>
    </w:p>
    <w:p w14:paraId="144FA12A" w14:textId="77777777" w:rsidR="00CD24D2" w:rsidRPr="00AC7887" w:rsidRDefault="00CD24D2" w:rsidP="00CD24D2">
      <w:hyperlink r:id="rId23" w:history="1">
        <w:r w:rsidRPr="00AC7887">
          <w:rPr>
            <w:rStyle w:val="a3"/>
          </w:rPr>
          <w:t>https://www.rbc.ru/life/news/68be7e459a79473d1075e69e</w:t>
        </w:r>
      </w:hyperlink>
      <w:r w:rsidRPr="00AC7887">
        <w:t xml:space="preserve"> </w:t>
      </w:r>
    </w:p>
    <w:p w14:paraId="4DE6772A" w14:textId="77777777" w:rsidR="00565ACC" w:rsidRPr="00AC7887" w:rsidRDefault="00565ACC" w:rsidP="00565ACC">
      <w:pPr>
        <w:pStyle w:val="2"/>
      </w:pPr>
      <w:bookmarkStart w:id="79" w:name="_Toc208295477"/>
      <w:proofErr w:type="spellStart"/>
      <w:r w:rsidRPr="00AC7887">
        <w:t>ВФокусе</w:t>
      </w:r>
      <w:proofErr w:type="spellEnd"/>
      <w:r w:rsidRPr="00AC7887">
        <w:t xml:space="preserve"> Mail.ru, 08.09.2025, Раскрыт размер пенсии для россиян, которые никогда не работали</w:t>
      </w:r>
      <w:bookmarkEnd w:id="79"/>
    </w:p>
    <w:p w14:paraId="1D7654DC" w14:textId="77777777" w:rsidR="00565ACC" w:rsidRPr="00AC7887" w:rsidRDefault="00565ACC" w:rsidP="00F37357">
      <w:pPr>
        <w:pStyle w:val="3"/>
      </w:pPr>
      <w:bookmarkStart w:id="80" w:name="_Toc208295478"/>
      <w:r w:rsidRPr="00AC7887">
        <w:t>Россияне, которым не хватает трудового стража или пенсионных баллов для страховой пенсии, могут претендовать на получение социальной пенсии. Ее размер в 2025 году составляет 8824,08, сообщает РБК со ссылкой на заявление исполнительного директора «</w:t>
      </w:r>
      <w:proofErr w:type="spellStart"/>
      <w:r w:rsidRPr="00AC7887">
        <w:t>СберНПФ</w:t>
      </w:r>
      <w:proofErr w:type="spellEnd"/>
      <w:r w:rsidRPr="00AC7887">
        <w:t xml:space="preserve">» Аллы </w:t>
      </w:r>
      <w:proofErr w:type="spellStart"/>
      <w:r w:rsidRPr="00AC7887">
        <w:t>Пальшиной</w:t>
      </w:r>
      <w:proofErr w:type="spellEnd"/>
      <w:r w:rsidRPr="00AC7887">
        <w:t>.</w:t>
      </w:r>
      <w:bookmarkEnd w:id="80"/>
    </w:p>
    <w:p w14:paraId="5FA24427" w14:textId="77777777" w:rsidR="00565ACC" w:rsidRPr="00AC7887" w:rsidRDefault="00565ACC" w:rsidP="00565ACC">
      <w:r w:rsidRPr="00AC7887">
        <w:t>Людям, которые никогда не работали, платят социальную пенсию по старости. На нее могут претендовать граждане без трудового стажа, те, у кого трудовой стаж составляет менее 15 лет и люди, которые заработали менее 30 пенсионных баллов. При этом социальную пенсию назначают не только по старости, но также в связи с потерей кормильца и получением инвалидности.</w:t>
      </w:r>
    </w:p>
    <w:p w14:paraId="6F1D69E7" w14:textId="77777777" w:rsidR="00565ACC" w:rsidRPr="00AC7887" w:rsidRDefault="00565ACC" w:rsidP="00565ACC">
      <w:r w:rsidRPr="00AC7887">
        <w:t>Социальная пенсия по старости начинает выплачиваться на пять лет позже, чем обычная страховая пенсия. Возраст выхода на нее зависит от года:</w:t>
      </w:r>
    </w:p>
    <w:p w14:paraId="5674A5AC" w14:textId="77777777" w:rsidR="00565ACC" w:rsidRPr="00AC7887" w:rsidRDefault="00565ACC" w:rsidP="00565ACC">
      <w:r w:rsidRPr="00AC7887">
        <w:t>•</w:t>
      </w:r>
      <w:r w:rsidRPr="00AC7887">
        <w:tab/>
        <w:t>2024 год - 68 лет для мужчин и 63 года для женщин;</w:t>
      </w:r>
    </w:p>
    <w:p w14:paraId="5404A0E8" w14:textId="77777777" w:rsidR="00565ACC" w:rsidRPr="00AC7887" w:rsidRDefault="00565ACC" w:rsidP="00565ACC">
      <w:r w:rsidRPr="00AC7887">
        <w:lastRenderedPageBreak/>
        <w:t>•</w:t>
      </w:r>
      <w:r w:rsidRPr="00AC7887">
        <w:tab/>
        <w:t>2026 год - 69 лет для мужчин и 64 года для женщин;</w:t>
      </w:r>
    </w:p>
    <w:p w14:paraId="509DD3EC" w14:textId="77777777" w:rsidR="00565ACC" w:rsidRPr="00AC7887" w:rsidRDefault="00565ACC" w:rsidP="00565ACC">
      <w:r w:rsidRPr="00AC7887">
        <w:t>•</w:t>
      </w:r>
      <w:r w:rsidRPr="00AC7887">
        <w:tab/>
        <w:t>2028 год и далее - 70 лет для мужчин и 65 лет для женщин.</w:t>
      </w:r>
    </w:p>
    <w:p w14:paraId="51D7F74D" w14:textId="77777777" w:rsidR="00565ACC" w:rsidRPr="00AC7887" w:rsidRDefault="00565ACC" w:rsidP="00565ACC">
      <w:r w:rsidRPr="00AC7887">
        <w:t>Чтобы оформить социальную пенсию, нужно обратиться в Социальный фонд России, МФЦ или подать заявку на портале «Госуслуги». Размер социальной пенсии по старости в 2025 году составляет 8824,08</w:t>
      </w:r>
    </w:p>
    <w:p w14:paraId="65371465" w14:textId="77777777" w:rsidR="00565ACC" w:rsidRPr="00AC7887" w:rsidRDefault="00565ACC" w:rsidP="00565ACC">
      <w:r w:rsidRPr="00AC7887">
        <w:t>Однако если совокупный доход человека, претендующего на социальную пенсию, не дотягивает до прожиточного минимума пенсионера (ПМП), то выплату увеличивают до этого показателя с помощью социальной доплаты. При подсчете дохода учитывают пенсионное обеспечение, пособия и временные выплаты, денежный эквивалент дополнительных мер поддержки (скидки на проезд, оплату квартплаты и подобные льготы). Пенсионную выплату повышают до федерального ПМП - в 2025 году он составляет 15 250 Если в регионе, где проживает пенсионер, этот показатель выше, то до регионального.</w:t>
      </w:r>
    </w:p>
    <w:p w14:paraId="0D165537" w14:textId="77777777" w:rsidR="00565ACC" w:rsidRPr="00AC7887" w:rsidRDefault="00565ACC" w:rsidP="00565ACC">
      <w:r w:rsidRPr="00AC7887">
        <w:t>Ранее депутат Госдумы Сергей Миронов предложил отменить систему индивидуальных пенсионных коэффициентов (ИПК). Он отметил, что действующая система «провоцирует неравенство и лишает граждан с невысоким доходом права на полноценную страховую пенсию». Политик напомнил, что ИПК можно докупить при нехватке, чтобы была назначена страховая пенсия. «Цена на этот год - “всего” 60 тыс. руб. за балл. Есть эти деньги - покупай полноценную пенсию, нет - довольствуйся малым. Это циничный подход», - заметил Миронов.</w:t>
      </w:r>
    </w:p>
    <w:p w14:paraId="2CCFCF63" w14:textId="77777777" w:rsidR="00565ACC" w:rsidRPr="00AC7887" w:rsidRDefault="00565ACC" w:rsidP="00565ACC">
      <w:r w:rsidRPr="00AC7887">
        <w:t>Он также подчеркнул, что с каждым годом требуется все больше ИПК, чтобы получать страховую пенсию. Так, в 2020 году было нужно 18,6 балла, а в 2025 требуется как минимум 30. «Более того, с каждым годом баллы все сложнее получить, повышаются требования к зарплате. Например, в прошлом году, чтобы набрать 10 баллов, нужно было зарабатывать более 185 тыс. руб. в месяц, в этом - уже 230 тыс. При зарплате 80 тыс. получишь меньше пяти ИПК», - напомнил Сергей Миронов.</w:t>
      </w:r>
    </w:p>
    <w:p w14:paraId="3B53C97B" w14:textId="77777777" w:rsidR="00565ACC" w:rsidRPr="00AC7887" w:rsidRDefault="00565ACC" w:rsidP="00565ACC">
      <w:r w:rsidRPr="00AC7887">
        <w:t>При этом, как напомнила ранее эксперт РАНХиГС экономист Марина Солодовникова, в 2025 году на общих основаниях россияне не смогут выйти на пенсию по старости из-за переходного периода увеличения пенсионного возраста. В 2024-м на пенсию по старости вышли женщины, родившиеся в 1966 году, и мужчины 1961 года рождения (в 58 лет и 63 года соответственно). Время выхода на пенсию женщин 1967 года и мужчин 1962 года рождения выпадает на 2026-й.</w:t>
      </w:r>
    </w:p>
    <w:p w14:paraId="18653639" w14:textId="77777777" w:rsidR="00565ACC" w:rsidRDefault="00565ACC" w:rsidP="00565ACC">
      <w:hyperlink r:id="rId24" w:history="1">
        <w:r w:rsidRPr="00AC7887">
          <w:rPr>
            <w:rStyle w:val="a3"/>
          </w:rPr>
          <w:t>https://vfokuse.mail.ru/article/raskryt-razmer-pensii-dlya-rossiyan-kotorye-nikogda-ne-rabotali-67789080/</w:t>
        </w:r>
      </w:hyperlink>
      <w:r w:rsidRPr="00AC7887">
        <w:t xml:space="preserve"> </w:t>
      </w:r>
    </w:p>
    <w:p w14:paraId="7DDDE792" w14:textId="77777777" w:rsidR="00664BED" w:rsidRDefault="00664BED" w:rsidP="00664BED">
      <w:pPr>
        <w:pStyle w:val="2"/>
      </w:pPr>
      <w:bookmarkStart w:id="81" w:name="_Toc208295479"/>
      <w:r>
        <w:lastRenderedPageBreak/>
        <w:t>NEWS.ru, 08.09.2025</w:t>
      </w:r>
      <w:r w:rsidRPr="00664BED">
        <w:t xml:space="preserve">, </w:t>
      </w:r>
      <w:r>
        <w:t>Экономист Сазанова: ежеквартальная индексация пенсий сократит рост инфляции</w:t>
      </w:r>
      <w:bookmarkEnd w:id="81"/>
    </w:p>
    <w:p w14:paraId="4509B517" w14:textId="77777777" w:rsidR="00664BED" w:rsidRDefault="00664BED" w:rsidP="00664BED">
      <w:pPr>
        <w:pStyle w:val="3"/>
      </w:pPr>
      <w:bookmarkStart w:id="82" w:name="_Toc208295480"/>
      <w:r>
        <w:t>Ежеквартальная индексация пенсий поможет сократить темпы роста инфляции в России, заявила NEWS.ru доцент кафедры экономической теории Финансового университета при Правительстве России, кандидат экономических наук Светлана Сазанова. По ее словам, регулярный пересмотр выплат - признак социального государства, где власти стремятся улучшить жизнь граждан, в первую очередь уязвимых групп.</w:t>
      </w:r>
      <w:bookmarkEnd w:id="82"/>
    </w:p>
    <w:p w14:paraId="2075004F" w14:textId="77777777" w:rsidR="00664BED" w:rsidRDefault="00664BED" w:rsidP="00664BED">
      <w:r>
        <w:t>Идея индексировать пенсии четыре раза в год имеет много перспектив и вполне реализуема, потому что сейчас распространяется применение искусства интеллекта в различного рода статистических измерениях, в обработке документации и информации. Пенсионеры - наиболее страдающие от инфляции на продовольственном рынке экономические субъекты, поэтому реализация данной инициативы позволит поддержать совокупный спрос, а значит, и будет способствовать сокращению темпа инфляции, - отметила Сазанова.</w:t>
      </w:r>
    </w:p>
    <w:p w14:paraId="43999F14" w14:textId="77777777" w:rsidR="00664BED" w:rsidRDefault="00664BED" w:rsidP="00664BED">
      <w:r>
        <w:t>Экономист добавила, что в России также могут ввести 13-ю пенсию. Однако, по ее словам, данная инициатива несет больше рисков, таких как дыры в бюджете и юридические коллизии.</w:t>
      </w:r>
    </w:p>
    <w:p w14:paraId="7778ADEF" w14:textId="77777777" w:rsidR="00664BED" w:rsidRDefault="00664BED" w:rsidP="00664BED">
      <w:r>
        <w:t>В теории, в России могут ввести 13-ю пенсии. Однако необходимо изучить возможности пенсионного фонда, проработать со специалистами этот вопрос, просчитать перспективу и тогда уже принимать взвешенное решение. Но прецеденты есть. 13-я пенсия выплачивается в Италии, Австрии, Польше, Португалии, Венгрии и, после референдума 2024 года, в Швейцарии. Кроме этого, в Италии и Австрии существует также 14-я пенсия, - заключила эксперт.</w:t>
      </w:r>
    </w:p>
    <w:p w14:paraId="6BB5AAB3" w14:textId="77777777" w:rsidR="00664BED" w:rsidRDefault="00664BED" w:rsidP="00664BED">
      <w:r>
        <w:t>Ранее депутат Госдумы Ярослав Нилов заявил, что в России технически возможно обеспечить ежеквартальную индексацию пенсий и дополнительные предновогодние выплаты. Парламентарий подчеркнул, что для этого потребуются дополнительные средства.</w:t>
      </w:r>
    </w:p>
    <w:p w14:paraId="33627F0D" w14:textId="77777777" w:rsidR="00664BED" w:rsidRPr="00664BED" w:rsidRDefault="00664BED" w:rsidP="00664BED">
      <w:hyperlink r:id="rId25" w:history="1">
        <w:r w:rsidRPr="00E903D2">
          <w:rPr>
            <w:rStyle w:val="a3"/>
          </w:rPr>
          <w:t>https://news.ru/society/nazvano-glavnoe-preimushestvo-ezhekvartalnoj-indeksacii-pensij</w:t>
        </w:r>
      </w:hyperlink>
      <w:r w:rsidRPr="00664BED">
        <w:t xml:space="preserve"> </w:t>
      </w:r>
    </w:p>
    <w:p w14:paraId="64B0F075" w14:textId="77777777" w:rsidR="00507425" w:rsidRPr="00AC7887" w:rsidRDefault="00507425" w:rsidP="00507425">
      <w:pPr>
        <w:pStyle w:val="2"/>
      </w:pPr>
      <w:bookmarkStart w:id="83" w:name="_Toc208295481"/>
      <w:r w:rsidRPr="00AC7887">
        <w:t>NEWS.ru, 08.09.2025, Пенсии россиян вырастут в октябре 2025 года: насколько, кого коснется</w:t>
      </w:r>
      <w:bookmarkEnd w:id="83"/>
    </w:p>
    <w:p w14:paraId="7305B76E" w14:textId="77777777" w:rsidR="00507425" w:rsidRPr="00AC7887" w:rsidRDefault="00507425" w:rsidP="00F37357">
      <w:pPr>
        <w:pStyle w:val="3"/>
      </w:pPr>
      <w:bookmarkStart w:id="84" w:name="_Toc208295482"/>
      <w:r w:rsidRPr="00AC7887">
        <w:t>У бывших военнослужащих и сотрудников силовых ведомств, а также у граждан, отпраздновавших в сентябре 80-летний юбилей, с 1 октября вырастут пенсии. Насколько они увеличатся?</w:t>
      </w:r>
      <w:bookmarkEnd w:id="84"/>
      <w:r w:rsidRPr="00AC7887">
        <w:t xml:space="preserve"> </w:t>
      </w:r>
    </w:p>
    <w:p w14:paraId="3D5AEBA0" w14:textId="77777777" w:rsidR="00507425" w:rsidRPr="00AC7887" w:rsidRDefault="00507425" w:rsidP="00507425">
      <w:r w:rsidRPr="00AC7887">
        <w:t xml:space="preserve">С 1 октября часть россиян ждет повышение пенсий, сообщил доцент Финансового университета при правительстве Российской Федерации Игорь </w:t>
      </w:r>
      <w:proofErr w:type="spellStart"/>
      <w:r w:rsidRPr="00AC7887">
        <w:t>Балынин</w:t>
      </w:r>
      <w:proofErr w:type="spellEnd"/>
      <w:r w:rsidRPr="00AC7887">
        <w:t>. О ком идет речь, насколько вырастут выплаты?</w:t>
      </w:r>
    </w:p>
    <w:p w14:paraId="640E2BEB" w14:textId="77777777" w:rsidR="00507425" w:rsidRPr="00AC7887" w:rsidRDefault="00507425" w:rsidP="00507425">
      <w:r w:rsidRPr="00AC7887">
        <w:t>Кому повысят пенсии в октябре 2025 года</w:t>
      </w:r>
    </w:p>
    <w:p w14:paraId="0EB7CB90" w14:textId="77777777" w:rsidR="00507425" w:rsidRPr="00AC7887" w:rsidRDefault="00507425" w:rsidP="00507425">
      <w:r w:rsidRPr="00AC7887">
        <w:t xml:space="preserve">Игорь </w:t>
      </w:r>
      <w:proofErr w:type="spellStart"/>
      <w:r w:rsidRPr="00AC7887">
        <w:t>Балынин</w:t>
      </w:r>
      <w:proofErr w:type="spellEnd"/>
      <w:r w:rsidRPr="00AC7887">
        <w:t xml:space="preserve"> пояснил в беседе с агентством "Прайм", что, в частности, пенсии в следующим месяце увеличатся у тех, кому в сентябре исполняется 80 лет: с 1 октября они начнут получать увеличенные на 10221,70 руб. выплаты. По его словам, сумма </w:t>
      </w:r>
      <w:r w:rsidRPr="00AC7887">
        <w:lastRenderedPageBreak/>
        <w:t>складывается из фиксированной выплаты к страховой пенсии в размере 8907,70 руб. и надбавки за уход - 1314 руб.</w:t>
      </w:r>
    </w:p>
    <w:p w14:paraId="3C090A16" w14:textId="77777777" w:rsidR="00507425" w:rsidRPr="00AC7887" w:rsidRDefault="00507425" w:rsidP="00507425">
      <w:r w:rsidRPr="00AC7887">
        <w:t xml:space="preserve">Например, если в сентябре пенсия составляла 39878,93 руб., начиная с октября она увеличится на 10221,70 руб. - до 50100,63 руб. Таким образом, в октябре пенсия будет на 25,63% выше сентябрьской выплаты. При этом подавать заявление не нужно, </w:t>
      </w:r>
      <w:proofErr w:type="spellStart"/>
      <w:r w:rsidRPr="00AC7887">
        <w:t>Соцфонд</w:t>
      </w:r>
      <w:proofErr w:type="spellEnd"/>
      <w:r w:rsidRPr="00AC7887">
        <w:t xml:space="preserve"> пересчитает выплаты и проведет индексацию автоматически.</w:t>
      </w:r>
    </w:p>
    <w:p w14:paraId="41D4BF5D" w14:textId="77777777" w:rsidR="00507425" w:rsidRPr="00AC7887" w:rsidRDefault="00507425" w:rsidP="00507425">
      <w:r w:rsidRPr="00AC7887">
        <w:t>Помимо этого, увеличение выплат ждет военных пенсионеров.</w:t>
      </w:r>
    </w:p>
    <w:p w14:paraId="19BE36AB" w14:textId="77777777" w:rsidR="00507425" w:rsidRPr="00AC7887" w:rsidRDefault="00507425" w:rsidP="00507425">
      <w:r w:rsidRPr="00AC7887">
        <w:t xml:space="preserve">"Предварительно ожидаем в октябре 2025 года индексацию на 7,6% пенсии у тех, кто их получает по линии Минобороны России, МВД России, ФСБ России, ФСИН России и ряда других органов государственной власти. Увеличение тоже будет осуществлено автоматически", - добавил </w:t>
      </w:r>
      <w:proofErr w:type="spellStart"/>
      <w:r w:rsidRPr="00AC7887">
        <w:t>Балынин</w:t>
      </w:r>
      <w:proofErr w:type="spellEnd"/>
      <w:r w:rsidRPr="00AC7887">
        <w:t>.</w:t>
      </w:r>
    </w:p>
    <w:p w14:paraId="3143F678" w14:textId="77777777" w:rsidR="00507425" w:rsidRPr="00AC7887" w:rsidRDefault="00507425" w:rsidP="00507425">
      <w:r w:rsidRPr="00AC7887">
        <w:t>Будет ли ежеквартальная индексация пенсий</w:t>
      </w:r>
    </w:p>
    <w:p w14:paraId="175323DA" w14:textId="77777777" w:rsidR="00507425" w:rsidRPr="00AC7887" w:rsidRDefault="00507425" w:rsidP="00507425">
      <w:r w:rsidRPr="00AC7887">
        <w:t>Лидер партии "Справедливая Россия - За правду" Сергей Миронов предложил перейти на ежеквартальную индексацию пенсий. Парламентарий также предложил ввести дополнительную предновогоднюю выплату для пенсионеров - так называемую 13-ю пенсию.</w:t>
      </w:r>
    </w:p>
    <w:p w14:paraId="6B9315E5" w14:textId="77777777" w:rsidR="00507425" w:rsidRPr="00AC7887" w:rsidRDefault="00507425" w:rsidP="00507425">
      <w:r w:rsidRPr="00AC7887">
        <w:t>Индексация, по мнению Миронова, должна быть проведена с учетом реального роста цен и тарифов за каждые три месяца. Он уверен, что эти меры призваны компенсировать влияние инфляции на доходы старшего поколения.</w:t>
      </w:r>
    </w:p>
    <w:p w14:paraId="04BBD8C6" w14:textId="77777777" w:rsidR="00507425" w:rsidRPr="00AC7887" w:rsidRDefault="00507425" w:rsidP="00507425">
      <w:r w:rsidRPr="00AC7887">
        <w:t>Однако депутат Госдумы Ярослав Нилов заявил, что в России технически возможно обеспечить ежеквартальную индексацию пенсий и дополнительные предновогодние выплаты. Для этого, по его словам, потребуются дополнительные средства.</w:t>
      </w:r>
    </w:p>
    <w:p w14:paraId="3577CAAB" w14:textId="77777777" w:rsidR="00507425" w:rsidRPr="00AC7887" w:rsidRDefault="00507425" w:rsidP="00507425">
      <w:r w:rsidRPr="00AC7887">
        <w:t>"На мой взгляд, обеспечить ежеквартальную индексацию пенсий и дополнительные предновогодние выплаты технически возможно. Однако потребуются дополнительные средства. Поэтому для начала следует выяснить, из каких именно источников могут быть профинансированы предложенные изменения", - прокомментировал Нилов в разговоре с "Радиусом".</w:t>
      </w:r>
    </w:p>
    <w:p w14:paraId="4FA6D870" w14:textId="77777777" w:rsidR="00507425" w:rsidRDefault="00507425" w:rsidP="00507425">
      <w:hyperlink r:id="rId26" w:history="1">
        <w:r w:rsidRPr="00AC7887">
          <w:rPr>
            <w:rStyle w:val="a3"/>
          </w:rPr>
          <w:t>https://news.ru/society/pensii-rossiyan-vyrastut-oktyabre-2025-goda-na-skolko-kogo-kosnetsya</w:t>
        </w:r>
      </w:hyperlink>
      <w:r w:rsidRPr="00AC7887">
        <w:t xml:space="preserve"> </w:t>
      </w:r>
    </w:p>
    <w:p w14:paraId="4ECA241E" w14:textId="77777777" w:rsidR="00664BED" w:rsidRDefault="00664BED" w:rsidP="00664BED">
      <w:pPr>
        <w:pStyle w:val="2"/>
      </w:pPr>
      <w:bookmarkStart w:id="85" w:name="_Toc208295483"/>
      <w:r>
        <w:t>NEWS.ru, 08.09.2025</w:t>
      </w:r>
      <w:proofErr w:type="gramStart"/>
      <w:r w:rsidRPr="00664BED">
        <w:t xml:space="preserve">, </w:t>
      </w:r>
      <w:r>
        <w:t>Ни</w:t>
      </w:r>
      <w:proofErr w:type="gramEnd"/>
      <w:r>
        <w:t xml:space="preserve"> дня не работал, а получу пенсию, как с 40-летним стажем! Такое возможно? Есть одна тонкость, узнали точный ответ</w:t>
      </w:r>
      <w:bookmarkEnd w:id="85"/>
    </w:p>
    <w:p w14:paraId="3BD86E29" w14:textId="77777777" w:rsidR="00664BED" w:rsidRDefault="00664BED" w:rsidP="00664BED">
      <w:pPr>
        <w:pStyle w:val="3"/>
      </w:pPr>
      <w:bookmarkStart w:id="86" w:name="_Toc208295484"/>
      <w:r>
        <w:t>Современная система обязательного пенсионного страхования в России основывается на страховых принципах: чем больше человек работал и делал отчисления, тем выше его пенсия. Однако и те, кто никогда не трудился официально, имеют право на выплаты от государства. NEWS.ru рассказывает, что представляет собой социальная пенсия, каковы условия ее назначения и может ли человек без необходимого стажа получать столько же, сколько и отработавший 40 лет.</w:t>
      </w:r>
      <w:bookmarkEnd w:id="86"/>
    </w:p>
    <w:p w14:paraId="7906FDDF" w14:textId="77777777" w:rsidR="00664BED" w:rsidRDefault="00664BED" w:rsidP="00664BED">
      <w:r>
        <w:t>Какая пенсия положена тем, кто не работал</w:t>
      </w:r>
    </w:p>
    <w:p w14:paraId="1C465232" w14:textId="77777777" w:rsidR="00664BED" w:rsidRDefault="00664BED" w:rsidP="00664BED">
      <w:r>
        <w:lastRenderedPageBreak/>
        <w:t>В России существует несколько видов пенсий - страховая, социальная, накопительная, государственная. И все они зависят от оснований для получения выплаты. Гражданам без трудового стажа (по крайне мере, официального) или при нехватке пенсионных баллов назначается социальная пенсия. Ее получают те, кто не работал, имеет менее 15 лет стажа или меньше 30 ИПК (индивидуальный пенсионный коэффициент). Также она положена инвалидам всех групп и детям-сиротам, включая студентов-очников до 23 лет.</w:t>
      </w:r>
    </w:p>
    <w:p w14:paraId="50CBF725" w14:textId="77777777" w:rsidR="00664BED" w:rsidRDefault="00664BED" w:rsidP="00664BED">
      <w:r>
        <w:t>В целом от количества накопленных ИПК зависит размер пенсии. Но здесь учитываются только официальное трудоустройство и белая зарплата, так как в баллы конвертируются страховые взносы, уплаченные работодателем. Чем больше баллов пенсионер заработал, тем больше выплаты.</w:t>
      </w:r>
    </w:p>
    <w:p w14:paraId="3BD51C03" w14:textId="77777777" w:rsidR="00664BED" w:rsidRDefault="00664BED" w:rsidP="00664BED">
      <w:r>
        <w:t>Но, чтобы получать соцвыплату по старости, нужно (помимо стажа в 15 лет) накопить минимум баллов - 30. И требования ежегодно растут. Так, в 2019 году для получения социальной пенсии было достаточно 10 лет стажа и 16,2 балла.</w:t>
      </w:r>
    </w:p>
    <w:p w14:paraId="79A06332" w14:textId="77777777" w:rsidR="00664BED" w:rsidRDefault="00664BED" w:rsidP="00664BED">
      <w:r>
        <w:t>Социальная пенсия назначается позже страховой: в 2024 году мужчины могли выйти на нее в 68 лет, женщины - в 63 года; в 2026 году - 69 и 64 года, а с 2028-го - 70 и 65 лет.</w:t>
      </w:r>
    </w:p>
    <w:p w14:paraId="190A79A4" w14:textId="77777777" w:rsidR="00664BED" w:rsidRDefault="00664BED" w:rsidP="00664BED">
      <w:r>
        <w:t>Что еще влияет на размер соцвыплат по старости</w:t>
      </w:r>
    </w:p>
    <w:p w14:paraId="41E94173" w14:textId="77777777" w:rsidR="00664BED" w:rsidRDefault="00664BED" w:rsidP="00664BED">
      <w:r>
        <w:t>Индивидуальные пенсионные коэффициенты рассчитываются не только за трудовую деятельность, но и в некоторых других случаях. Это, в частности:</w:t>
      </w:r>
    </w:p>
    <w:p w14:paraId="2C80AD73" w14:textId="77777777" w:rsidR="00664BED" w:rsidRDefault="00664BED" w:rsidP="00664BED">
      <w:r>
        <w:t>•</w:t>
      </w:r>
      <w:r>
        <w:tab/>
        <w:t>служба по призыву или по контракту;</w:t>
      </w:r>
    </w:p>
    <w:p w14:paraId="5F8AD1FE" w14:textId="77777777" w:rsidR="00664BED" w:rsidRDefault="00664BED" w:rsidP="00664BED">
      <w:r>
        <w:t>•</w:t>
      </w:r>
      <w:r>
        <w:tab/>
        <w:t>уход за ребенком до 1,5 года;</w:t>
      </w:r>
    </w:p>
    <w:p w14:paraId="6BA6E678" w14:textId="77777777" w:rsidR="00664BED" w:rsidRDefault="00664BED" w:rsidP="00664BED">
      <w:r>
        <w:t>•</w:t>
      </w:r>
      <w:r>
        <w:tab/>
        <w:t>уход за инвалидом или престарелым;</w:t>
      </w:r>
    </w:p>
    <w:p w14:paraId="7CE48AB1" w14:textId="77777777" w:rsidR="00664BED" w:rsidRDefault="00664BED" w:rsidP="00664BED">
      <w:r>
        <w:t>•</w:t>
      </w:r>
      <w:r>
        <w:tab/>
        <w:t>периоды отстранения от работы в случае уголовного разбирательства при последующей реабилитации;</w:t>
      </w:r>
    </w:p>
    <w:p w14:paraId="66A9A74D" w14:textId="77777777" w:rsidR="00664BED" w:rsidRDefault="00664BED" w:rsidP="00664BED">
      <w:r>
        <w:t>•</w:t>
      </w:r>
      <w:r>
        <w:tab/>
        <w:t>проживание с супругом по месту его службы, когда нет возможности работать.</w:t>
      </w:r>
    </w:p>
    <w:p w14:paraId="158430AF" w14:textId="77777777" w:rsidR="00664BED" w:rsidRDefault="00664BED" w:rsidP="00664BED">
      <w:r>
        <w:t>Каков размер социальной пенсии в 2025 году</w:t>
      </w:r>
    </w:p>
    <w:p w14:paraId="0B4C58C8" w14:textId="77777777" w:rsidR="00664BED" w:rsidRDefault="00664BED" w:rsidP="00664BED">
      <w:r>
        <w:t>Размер выплаты в 2025 году составляет 8824 рубля. Если доход пенсионера не дотягивает до прожиточного минимума, назначается социальная доплата - до федерального уровня - 15 250 рублей (либо до регионального, если он выше).</w:t>
      </w:r>
    </w:p>
    <w:p w14:paraId="0AF6B4C5" w14:textId="77777777" w:rsidR="00664BED" w:rsidRDefault="00664BED" w:rsidP="00664BED">
      <w:r>
        <w:t xml:space="preserve">Например, в Архангельской области прожиточный минимум пенсионера составляет 25 275 рублей, в Магаданской области - 26 535 рублей, а на Чукотке - 39 803 рубля. Меньше этой суммы гражданин, имеющий право на </w:t>
      </w:r>
      <w:proofErr w:type="spellStart"/>
      <w:r>
        <w:t>соцпенсию</w:t>
      </w:r>
      <w:proofErr w:type="spellEnd"/>
      <w:r>
        <w:t xml:space="preserve"> по старости, получать не может.</w:t>
      </w:r>
    </w:p>
    <w:p w14:paraId="3581A150" w14:textId="77777777" w:rsidR="00664BED" w:rsidRDefault="00664BED" w:rsidP="00664BED">
      <w:r>
        <w:t>При подсчете дохода учитываются пособия, льготы и иные меры господдержки (например, денежный эквивалент скидки на проезд, оплату квартплаты и т. п.).</w:t>
      </w:r>
    </w:p>
    <w:p w14:paraId="4916594C" w14:textId="77777777" w:rsidR="00664BED" w:rsidRDefault="00664BED" w:rsidP="00664BED">
      <w:r>
        <w:t>Как вырастет социальная пенсия в 2026 году</w:t>
      </w:r>
    </w:p>
    <w:p w14:paraId="796C8D46" w14:textId="77777777" w:rsidR="00664BED" w:rsidRDefault="00664BED" w:rsidP="00664BED">
      <w:r>
        <w:t>С 1 апреля 2026 года социальные пенсии будут проиндексированы. Если брать за ориентир 9%-е повышение (таков прогнозируемый курс инфляции), то выплаты вырастут следующим образом:</w:t>
      </w:r>
    </w:p>
    <w:p w14:paraId="5474C05F" w14:textId="77777777" w:rsidR="00664BED" w:rsidRDefault="00664BED" w:rsidP="00664BED">
      <w:r>
        <w:t>•</w:t>
      </w:r>
      <w:r>
        <w:tab/>
      </w:r>
      <w:proofErr w:type="spellStart"/>
      <w:r>
        <w:t>соцпенсия</w:t>
      </w:r>
      <w:proofErr w:type="spellEnd"/>
      <w:r>
        <w:t xml:space="preserve"> для инвалидов с детства первой группы и детей-инвалидов - до 23 083,57 рубля;</w:t>
      </w:r>
    </w:p>
    <w:p w14:paraId="1E04E5CA" w14:textId="77777777" w:rsidR="00664BED" w:rsidRDefault="00664BED" w:rsidP="00664BED">
      <w:r>
        <w:lastRenderedPageBreak/>
        <w:t>•</w:t>
      </w:r>
      <w:r>
        <w:tab/>
      </w:r>
      <w:proofErr w:type="spellStart"/>
      <w:r>
        <w:t>соцпенсия</w:t>
      </w:r>
      <w:proofErr w:type="spellEnd"/>
      <w:r>
        <w:t xml:space="preserve"> для инвалидов первой группы и инвалидов с детства второй группы, а также для круглых сирот - до 19 236,58 рубля;</w:t>
      </w:r>
    </w:p>
    <w:p w14:paraId="3CF031BA" w14:textId="77777777" w:rsidR="00664BED" w:rsidRDefault="00664BED" w:rsidP="00664BED">
      <w:r>
        <w:t>•</w:t>
      </w:r>
      <w:r>
        <w:tab/>
        <w:t>социальная пенсия по старости и по потере кормильца при утрате одного из родителей - до 9618,25 рубля;</w:t>
      </w:r>
    </w:p>
    <w:p w14:paraId="65B08103" w14:textId="77777777" w:rsidR="00664BED" w:rsidRDefault="00664BED" w:rsidP="00664BED">
      <w:r>
        <w:t>•</w:t>
      </w:r>
      <w:r>
        <w:tab/>
      </w:r>
      <w:proofErr w:type="spellStart"/>
      <w:r>
        <w:t>соцпенсия</w:t>
      </w:r>
      <w:proofErr w:type="spellEnd"/>
      <w:r>
        <w:t xml:space="preserve"> для инвалидов третьей группы - до 8175,58 рубля.</w:t>
      </w:r>
    </w:p>
    <w:p w14:paraId="3F524521" w14:textId="77777777" w:rsidR="00664BED" w:rsidRDefault="00664BED" w:rsidP="00664BED">
      <w:r>
        <w:t>Как получить страховую пенсию тем, кто на нее не заработал</w:t>
      </w:r>
    </w:p>
    <w:p w14:paraId="5232D230" w14:textId="77777777" w:rsidR="00664BED" w:rsidRDefault="00664BED" w:rsidP="00664BED">
      <w:r>
        <w:t xml:space="preserve">Бывает, что для получения страховой пенсии не хватает всего нескольких баллов или стажа. По желанию их можно докупить. Для этого необходимо подать заявление о вступлении в обязательное пенсионное страхование в местное отделение </w:t>
      </w:r>
      <w:proofErr w:type="spellStart"/>
      <w:r>
        <w:t>Соцфонда</w:t>
      </w:r>
      <w:proofErr w:type="spellEnd"/>
      <w:r>
        <w:t>. Понадобятся паспорт и СНИЛС.</w:t>
      </w:r>
    </w:p>
    <w:p w14:paraId="02B6550E" w14:textId="77777777" w:rsidR="00664BED" w:rsidRDefault="00664BED" w:rsidP="00664BED">
      <w:r>
        <w:t>В 2025-м стоимость одного балла составит 60 698,36 рубля. За год можно купить не более 7,808 балла - на общую сумму 473 932,8 рубля. При этом минимальная сумма покупки - 59 241,60 (0,976 балла).</w:t>
      </w:r>
    </w:p>
    <w:p w14:paraId="27E9B6DB" w14:textId="77777777" w:rsidR="00664BED" w:rsidRDefault="00664BED" w:rsidP="00664BED">
      <w:r>
        <w:t>Минимальный взнос для приобретения одного года стажа также составляет 59 241,6 рубля, рассказывает NEWS.ru профессор кафедры государственных и муниципальных финансов РЭУ им. Г. В. Плеханова Юлия Финогенова, Он рассчитывается на основе МРОТ по формуле: 1 МРОТ (в 2025 году составляет 22 400 рублей) * 12 месяцев * 0,22 (страховой взнос в СФР).</w:t>
      </w:r>
    </w:p>
    <w:p w14:paraId="4C18AEF3" w14:textId="77777777" w:rsidR="00664BED" w:rsidRDefault="00664BED" w:rsidP="00664BED">
      <w:r>
        <w:t>"Важно также помнить о том, что осуществлять покупку нужно в начале года, поскольку только тогда можно будет приобрести ровно год стажа. Если покупать в июне, то в текущем году можно будет приобрести только шесть месяцев стажа", - объясняет эксперт.</w:t>
      </w:r>
    </w:p>
    <w:p w14:paraId="69FC8461" w14:textId="77777777" w:rsidR="00664BED" w:rsidRDefault="00664BED" w:rsidP="00664BED">
      <w:r>
        <w:t>Однако и тут возможность докупить стаж ограниченна: в 2025 году можно восполнить не более 7,5 года. По словам Финогеновой, приобрести стаж можно либо лично посетив отделение СФР, либо онлайн: через сайт "Госуслуг" или личный кабинет СФР.</w:t>
      </w:r>
    </w:p>
    <w:p w14:paraId="176F70DB" w14:textId="77777777" w:rsidR="00664BED" w:rsidRDefault="00664BED" w:rsidP="00664BED">
      <w:r>
        <w:t xml:space="preserve">"„Покупка индивидуальных пенсионных коэффициентов (ИПК)“, „покупка страхового стажа“ </w:t>
      </w:r>
      <w:proofErr w:type="gramStart"/>
      <w:r>
        <w:t>- это</w:t>
      </w:r>
      <w:proofErr w:type="gramEnd"/>
      <w:r>
        <w:t xml:space="preserve"> неофициальные названия механизма добровольного участия гражданина в обязательном пенсионном страховании (ОПС)", - отмечает в беседе с NEWS.ru доцент Финансового университета при правительстве Российской Федерации Игорь </w:t>
      </w:r>
      <w:proofErr w:type="spellStart"/>
      <w:r>
        <w:t>Балынин</w:t>
      </w:r>
      <w:proofErr w:type="spellEnd"/>
      <w:r>
        <w:t>.</w:t>
      </w:r>
    </w:p>
    <w:p w14:paraId="29493F73" w14:textId="77777777" w:rsidR="00664BED" w:rsidRDefault="00664BED" w:rsidP="00664BED">
      <w:r>
        <w:t xml:space="preserve">По его словам, на счете вся информация отобразится автоматически (никакие подтверждения подавать не нужно) до 1 марта года, следующего за годом внесения добровольных платежей. Соответственно, если в 2025 году внести платежи в рамках добровольного участия в ОПС, то информация отобразится до 1 марта 2026 года, уточняет </w:t>
      </w:r>
      <w:proofErr w:type="spellStart"/>
      <w:r>
        <w:t>Балынин</w:t>
      </w:r>
      <w:proofErr w:type="spellEnd"/>
      <w:r>
        <w:t>.</w:t>
      </w:r>
    </w:p>
    <w:p w14:paraId="7A13F9F6" w14:textId="77777777" w:rsidR="00664BED" w:rsidRDefault="00664BED" w:rsidP="00664BED">
      <w:r>
        <w:t>Более привычный способ заработать недостающие стаж и баллы - устроиться на официальную работу с белой зарплатой. Работодатель будет перечислять страховые взносы с этой зарплаты в Социальный фонд. При этом за год можно заработать не более 10 баллов, напоминают эксперты.</w:t>
      </w:r>
    </w:p>
    <w:p w14:paraId="6B6954BD" w14:textId="77777777" w:rsidR="00664BED" w:rsidRDefault="00664BED" w:rsidP="00664BED">
      <w:r>
        <w:t>Как повысить размер выплат</w:t>
      </w:r>
    </w:p>
    <w:p w14:paraId="42E4D8F6" w14:textId="77777777" w:rsidR="00664BED" w:rsidRDefault="00664BED" w:rsidP="00664BED">
      <w:r>
        <w:t>Поскольку размер пенсии зависит в большей степени от количества ИПК, то для получения максимальной выплаты необходимо работать как можно дольше и иметь высокую зарплату (чтобы получать 10 ИПК в год), говорит Юлия Финогенова.</w:t>
      </w:r>
    </w:p>
    <w:p w14:paraId="60642A69" w14:textId="77777777" w:rsidR="00664BED" w:rsidRDefault="00664BED" w:rsidP="00664BED">
      <w:r>
        <w:lastRenderedPageBreak/>
        <w:t>"Чтобы заработать, например, 40 ИПК, человеку, с зарплатой, формирующей не более четырех ИПК в год, необходимо проработать 10 лет, а человеку с зарплатой, позволяющей формировать максимальное количество ИПК (10), - только четыре года", - говорит экономист.</w:t>
      </w:r>
    </w:p>
    <w:p w14:paraId="7DBBDE33" w14:textId="77777777" w:rsidR="00664BED" w:rsidRDefault="00664BED" w:rsidP="00664BED">
      <w:r>
        <w:t xml:space="preserve">Но поскольку остается обязательное требование к стажу, то максимум за 15 лет </w:t>
      </w:r>
      <w:proofErr w:type="gramStart"/>
      <w:r>
        <w:t>- это</w:t>
      </w:r>
      <w:proofErr w:type="gramEnd"/>
      <w:r>
        <w:t xml:space="preserve"> 150 пенсионных баллов, а минимум - 30 (что соответствует двум ИПК в год), добавляет она.</w:t>
      </w:r>
    </w:p>
    <w:p w14:paraId="2B48457C" w14:textId="77777777" w:rsidR="00664BED" w:rsidRPr="00AC7887" w:rsidRDefault="00664BED" w:rsidP="00664BED">
      <w:hyperlink r:id="rId27" w:history="1">
        <w:r w:rsidRPr="00E903D2">
          <w:rPr>
            <w:rStyle w:val="a3"/>
          </w:rPr>
          <w:t>https://news.ru/dengi/kakoj-budet-pensiya-esli-ne-rabotat-uznali-otvet-i-kak-povysit</w:t>
        </w:r>
      </w:hyperlink>
      <w:r>
        <w:t xml:space="preserve"> </w:t>
      </w:r>
    </w:p>
    <w:p w14:paraId="0E9E82BD" w14:textId="77777777" w:rsidR="001A48CC" w:rsidRPr="00AC7887" w:rsidRDefault="001A48CC" w:rsidP="001A48CC">
      <w:pPr>
        <w:pStyle w:val="2"/>
      </w:pPr>
      <w:bookmarkStart w:id="87" w:name="_Toc208295485"/>
      <w:r w:rsidRPr="00AC7887">
        <w:t xml:space="preserve">Красная весна, 08.09.2025, Доцент </w:t>
      </w:r>
      <w:proofErr w:type="spellStart"/>
      <w:r w:rsidRPr="00AC7887">
        <w:t>Балынин</w:t>
      </w:r>
      <w:proofErr w:type="spellEnd"/>
      <w:r w:rsidRPr="00AC7887">
        <w:t>: пенсии работающих пенсионеров будут увеличены трижды</w:t>
      </w:r>
      <w:bookmarkEnd w:id="87"/>
    </w:p>
    <w:p w14:paraId="720A3438" w14:textId="77777777" w:rsidR="001A48CC" w:rsidRPr="00AC7887" w:rsidRDefault="001A48CC" w:rsidP="00F37357">
      <w:pPr>
        <w:pStyle w:val="3"/>
      </w:pPr>
      <w:bookmarkStart w:id="88" w:name="_Toc208295486"/>
      <w:r w:rsidRPr="00AC7887">
        <w:t xml:space="preserve">В 2026 году пенсионеры, продолжающие трудовую деятельность, могут ожидать тройного повышения пенсий, заявил Игорь </w:t>
      </w:r>
      <w:proofErr w:type="spellStart"/>
      <w:r w:rsidRPr="00AC7887">
        <w:t>Балынин</w:t>
      </w:r>
      <w:proofErr w:type="spellEnd"/>
      <w:r w:rsidRPr="00AC7887">
        <w:t>, доцент Финансового университета при правительстве РФ.</w:t>
      </w:r>
      <w:bookmarkEnd w:id="88"/>
      <w:r w:rsidRPr="00AC7887">
        <w:t xml:space="preserve"> </w:t>
      </w:r>
    </w:p>
    <w:p w14:paraId="0C8244F4" w14:textId="77777777" w:rsidR="001A48CC" w:rsidRPr="00AC7887" w:rsidRDefault="001A48CC" w:rsidP="001A48CC">
      <w:r w:rsidRPr="00AC7887">
        <w:t xml:space="preserve">С нового года в России будет введена дополнительная апрельская индексация пенсий. Это значит, что пенсионеры будут получать увеличенные выплаты дважды в год: в феврале и апреле 2026 года. Для тех, кто продолжит работать в 2025 году, предусмотрен </w:t>
      </w:r>
      <w:proofErr w:type="spellStart"/>
      <w:r w:rsidRPr="00AC7887">
        <w:t>беззаявительный</w:t>
      </w:r>
      <w:proofErr w:type="spellEnd"/>
      <w:r w:rsidRPr="00AC7887">
        <w:t xml:space="preserve"> перерасчет страховых пенсий в августе 2026 года.</w:t>
      </w:r>
    </w:p>
    <w:p w14:paraId="7C9BFACF" w14:textId="77777777" w:rsidR="001A48CC" w:rsidRPr="00AC7887" w:rsidRDefault="001A48CC" w:rsidP="001A48CC">
      <w:r w:rsidRPr="00AC7887">
        <w:t xml:space="preserve">Как пояснил </w:t>
      </w:r>
      <w:proofErr w:type="spellStart"/>
      <w:r w:rsidRPr="00AC7887">
        <w:t>Балынин</w:t>
      </w:r>
      <w:proofErr w:type="spellEnd"/>
      <w:r w:rsidRPr="00AC7887">
        <w:t>, «по сути, работающих пенсионеров ждет три повышения страховых пенсий в следующем году».</w:t>
      </w:r>
    </w:p>
    <w:p w14:paraId="06F1E3EB" w14:textId="77777777" w:rsidR="001A48CC" w:rsidRPr="00AC7887" w:rsidRDefault="001A48CC" w:rsidP="001A48CC">
      <w:r w:rsidRPr="00AC7887">
        <w:t>Лидер партии «Справедливая Россия - За правду» Сергей Миронов предложил в России перейти к ежеквартальной индексации пенсий. Также он выступил за введение предновогодней дополнительной выплаты для пенсионеров и 13-й пенсии.</w:t>
      </w:r>
    </w:p>
    <w:p w14:paraId="08C166A5" w14:textId="77777777" w:rsidR="001A48CC" w:rsidRPr="00AC7887" w:rsidRDefault="001A48CC" w:rsidP="001A48CC">
      <w:hyperlink r:id="rId28" w:history="1">
        <w:r w:rsidRPr="00AC7887">
          <w:rPr>
            <w:rStyle w:val="a3"/>
          </w:rPr>
          <w:t>https://rossaprimavera.ru/news/22c087a3</w:t>
        </w:r>
      </w:hyperlink>
      <w:r w:rsidRPr="00AC7887">
        <w:t xml:space="preserve"> </w:t>
      </w:r>
    </w:p>
    <w:p w14:paraId="7E8B8B39" w14:textId="77777777" w:rsidR="00A500F6" w:rsidRPr="00AC7887" w:rsidRDefault="00A500F6" w:rsidP="00A500F6">
      <w:pPr>
        <w:pStyle w:val="2"/>
      </w:pPr>
      <w:bookmarkStart w:id="89" w:name="_Toc208295487"/>
      <w:r w:rsidRPr="00AC7887">
        <w:t>Конкурент, 08.09.2025, Масштабная индексация: пенсионерам назвали даты прибавок</w:t>
      </w:r>
      <w:bookmarkEnd w:id="89"/>
    </w:p>
    <w:p w14:paraId="4A690E41" w14:textId="77777777" w:rsidR="00A500F6" w:rsidRPr="00AC7887" w:rsidRDefault="00A500F6" w:rsidP="00F37357">
      <w:pPr>
        <w:pStyle w:val="3"/>
      </w:pPr>
      <w:bookmarkStart w:id="90" w:name="_Toc208295488"/>
      <w:r w:rsidRPr="00AC7887">
        <w:t xml:space="preserve">Уже в скором времени пожилые россияне, а также граждане, получающие нестраховые пенсии, могут рассчитывать на получение новых сумм. Об этом рассказал член комитета Государственной думы по малому и среднему предпринимательству Алексей </w:t>
      </w:r>
      <w:proofErr w:type="spellStart"/>
      <w:r w:rsidRPr="00AC7887">
        <w:t>Говырин</w:t>
      </w:r>
      <w:proofErr w:type="spellEnd"/>
      <w:r w:rsidRPr="00AC7887">
        <w:t>.</w:t>
      </w:r>
      <w:bookmarkEnd w:id="90"/>
      <w:r w:rsidRPr="00AC7887">
        <w:t xml:space="preserve"> </w:t>
      </w:r>
    </w:p>
    <w:p w14:paraId="3B54B9E4" w14:textId="77777777" w:rsidR="00A500F6" w:rsidRPr="00AC7887" w:rsidRDefault="00A500F6" w:rsidP="00A500F6">
      <w:r w:rsidRPr="00AC7887">
        <w:t>Депутат напомнил, что пенсионеров России уже в 2026 г. жду новые перемены. Страховые пенсии россиян будут индексировать уже не один, а два раза. Сначала их поднимут 1 февраля – на уровень фактической за прошедший год инфляции, а затем и 1 апреля.</w:t>
      </w:r>
    </w:p>
    <w:p w14:paraId="3C6C3758" w14:textId="77777777" w:rsidR="00A500F6" w:rsidRPr="00AC7887" w:rsidRDefault="00A500F6" w:rsidP="00A500F6">
      <w:r w:rsidRPr="00AC7887">
        <w:t>Кроме того, с 1 апреля вырастут и социальные пенсии. Такие выплаты получают дети-инвалиды, инвалиды с детства, граждане, получившие инвалидность уже во взрослом возрасте, а также те, кто потерял кормильца.</w:t>
      </w:r>
    </w:p>
    <w:p w14:paraId="1E940ACE" w14:textId="77777777" w:rsidR="00A500F6" w:rsidRPr="00AC7887" w:rsidRDefault="00A500F6" w:rsidP="00A500F6">
      <w:r w:rsidRPr="00AC7887">
        <w:t>По словам депутата, пока не ясно, насколько вырастут данные пенсии. Размер индексации правительство установит ближе к дате перерасчета.</w:t>
      </w:r>
    </w:p>
    <w:p w14:paraId="306F4087" w14:textId="77777777" w:rsidR="00A500F6" w:rsidRPr="00AC7887" w:rsidRDefault="00A500F6" w:rsidP="00A500F6">
      <w:hyperlink r:id="rId29" w:history="1">
        <w:r w:rsidRPr="00AC7887">
          <w:rPr>
            <w:rStyle w:val="a3"/>
          </w:rPr>
          <w:t>https://konkurent.ru/article/80434</w:t>
        </w:r>
      </w:hyperlink>
      <w:r w:rsidRPr="00AC7887">
        <w:t xml:space="preserve"> </w:t>
      </w:r>
    </w:p>
    <w:p w14:paraId="370B3DA8" w14:textId="77777777" w:rsidR="00A500F6" w:rsidRPr="00AC7887" w:rsidRDefault="00A500F6" w:rsidP="00A500F6">
      <w:pPr>
        <w:pStyle w:val="2"/>
      </w:pPr>
      <w:bookmarkStart w:id="91" w:name="_Toc208295489"/>
      <w:r w:rsidRPr="00AC7887">
        <w:lastRenderedPageBreak/>
        <w:t>Конкурент, 08.09.2025, Суммы значительные: пенсионерам с советским прошлым пересчитывают пенсии</w:t>
      </w:r>
      <w:bookmarkEnd w:id="91"/>
    </w:p>
    <w:p w14:paraId="45491BDD" w14:textId="77777777" w:rsidR="00A500F6" w:rsidRPr="00AC7887" w:rsidRDefault="00A500F6" w:rsidP="00F37357">
      <w:pPr>
        <w:pStyle w:val="3"/>
      </w:pPr>
      <w:bookmarkStart w:id="92" w:name="_Toc208295490"/>
      <w:r w:rsidRPr="00AC7887">
        <w:t>Многие россияне, выходя на заслуженный отдых, задаются вопросом: учитывается ли их трудовой стаж, накопленный в советское время, при расчете пенсии? Ответ однозначен: да, закон продолжает принимать во внимание советский стаж, и это происходит благодаря механизму, известному как валоризация, напоминает юрист Ирина Сивакова.</w:t>
      </w:r>
      <w:bookmarkEnd w:id="92"/>
    </w:p>
    <w:p w14:paraId="20BED237" w14:textId="77777777" w:rsidR="00A500F6" w:rsidRPr="00AC7887" w:rsidRDefault="00A500F6" w:rsidP="00A500F6">
      <w:r w:rsidRPr="00AC7887">
        <w:t>Основным документом, регулирующим расчет трудовых пенсий, является Федеральный закон от 17.12.2001 № 173-ФЗ «О трудовых пенсиях». В нем содержится статья 30.1, посвященная именно валоризации. Этот механизм, введенный для повышения пенсий граждан, имеющих длительный стаж, продолжает действовать и по сей день, оказывая прямое влияние на размер той части пенсии, которая рассчитывается за стаж, накопленный до 2002 г.</w:t>
      </w:r>
    </w:p>
    <w:p w14:paraId="53935528" w14:textId="77777777" w:rsidR="00A500F6" w:rsidRPr="00AC7887" w:rsidRDefault="00A500F6" w:rsidP="00A500F6">
      <w:r w:rsidRPr="00AC7887">
        <w:t xml:space="preserve">Право на получение </w:t>
      </w:r>
      <w:proofErr w:type="spellStart"/>
      <w:r w:rsidRPr="00AC7887">
        <w:t>валоризационной</w:t>
      </w:r>
      <w:proofErr w:type="spellEnd"/>
      <w:r w:rsidRPr="00AC7887">
        <w:t xml:space="preserve"> прибавки имеют все граждане, чей трудовой стаж начался до 1 января 1991 г. Это означает, что даже один день работы, официально оформленный в СССР, дает основание для применения этого механизма.</w:t>
      </w:r>
    </w:p>
    <w:p w14:paraId="5636BCD1" w14:textId="77777777" w:rsidR="00A500F6" w:rsidRPr="00AC7887" w:rsidRDefault="00A500F6" w:rsidP="00A500F6">
      <w:r w:rsidRPr="00AC7887">
        <w:t xml:space="preserve">Расчет </w:t>
      </w:r>
      <w:proofErr w:type="spellStart"/>
      <w:r w:rsidRPr="00AC7887">
        <w:t>валоризационной</w:t>
      </w:r>
      <w:proofErr w:type="spellEnd"/>
      <w:r w:rsidRPr="00AC7887">
        <w:t xml:space="preserve"> прибавки – это многоступенчатый процесс, который начинается с определения расчетного пенсионного капитала. Согласно статье 30 Закона № 173-ФЗ, этот капитал формируется с учетом нескольких ключевых факторов: стаж до 2002 г., соотношение заработка пенсионера к средней зарплате по стране, ожидаемый период выплаты пенсии.</w:t>
      </w:r>
    </w:p>
    <w:p w14:paraId="0CF67D3D" w14:textId="77777777" w:rsidR="00A500F6" w:rsidRPr="00AC7887" w:rsidRDefault="00A500F6" w:rsidP="00A500F6">
      <w:r w:rsidRPr="00AC7887">
        <w:t xml:space="preserve">После того, как расчетный пенсионный капитал определен, происходит начисление </w:t>
      </w:r>
      <w:proofErr w:type="spellStart"/>
      <w:r w:rsidRPr="00AC7887">
        <w:t>валоризационной</w:t>
      </w:r>
      <w:proofErr w:type="spellEnd"/>
      <w:r w:rsidRPr="00AC7887">
        <w:t xml:space="preserve"> прибавки: базовая (если у пенсионера есть хотя бы один день стажа, накопленного до 1 января 1991 г., к его расчетному пенсионному капиталу добавляется 10%), дополнительная (за каждый полный год советского стажа к пенсионному капиталу начисляется дополнительно 1%).</w:t>
      </w:r>
    </w:p>
    <w:p w14:paraId="672F426F" w14:textId="77777777" w:rsidR="00A500F6" w:rsidRPr="00AC7887" w:rsidRDefault="00A500F6" w:rsidP="00A500F6">
      <w:r w:rsidRPr="00AC7887">
        <w:t>«Например: при максимальном соотношении заработков (1,2) и 20 годах стажа до 2002 г. расчетный пенсионный капитал женщины составит 148 852 руб.  Если у нее 10 лет стажа до 1991 г., к этой сумме добавят еще 20% (валоризация)», – приводит пример расчета Сивакова.</w:t>
      </w:r>
    </w:p>
    <w:p w14:paraId="1B147BC9" w14:textId="77777777" w:rsidR="00A500F6" w:rsidRPr="00AC7887" w:rsidRDefault="00A500F6" w:rsidP="00A500F6">
      <w:r w:rsidRPr="00AC7887">
        <w:t>Таким образом, к ее расчетному пенсионному капиталу будет добавлено 20% от 148 852 руб., что составит 29 770,4 руб. Это значительная сумма для любого пенсионера.</w:t>
      </w:r>
    </w:p>
    <w:p w14:paraId="7BDD913A" w14:textId="77777777" w:rsidR="00A500F6" w:rsidRPr="00AC7887" w:rsidRDefault="00A500F6" w:rsidP="00A500F6">
      <w:hyperlink r:id="rId30" w:history="1">
        <w:r w:rsidRPr="00AC7887">
          <w:rPr>
            <w:rStyle w:val="a3"/>
          </w:rPr>
          <w:t>https://konkurent.ru/article/80422</w:t>
        </w:r>
      </w:hyperlink>
      <w:r w:rsidRPr="00AC7887">
        <w:t xml:space="preserve"> </w:t>
      </w:r>
    </w:p>
    <w:p w14:paraId="7E195BA6" w14:textId="77777777" w:rsidR="00A500F6" w:rsidRPr="00AC7887" w:rsidRDefault="00A500F6" w:rsidP="00A500F6">
      <w:pPr>
        <w:pStyle w:val="2"/>
      </w:pPr>
      <w:bookmarkStart w:id="93" w:name="_Toc208295491"/>
      <w:r w:rsidRPr="00AC7887">
        <w:lastRenderedPageBreak/>
        <w:t>PRIMPRESS, 08.09.2025, Приказ подписан. Пенсионеров, у которых есть непрерывный стаж 10 лет, ждет сюрприз с 10 сентября</w:t>
      </w:r>
      <w:bookmarkEnd w:id="93"/>
    </w:p>
    <w:p w14:paraId="2DDDD9A1" w14:textId="77777777" w:rsidR="00A500F6" w:rsidRPr="00AC7887" w:rsidRDefault="00A500F6" w:rsidP="00F37357">
      <w:pPr>
        <w:pStyle w:val="3"/>
      </w:pPr>
      <w:bookmarkStart w:id="94" w:name="_Toc208295492"/>
      <w:r w:rsidRPr="00AC7887">
        <w:t>Пенсионерам сообщили о новом приятном бонусе, который станет доступен для тех, у кого есть непрерывный трудовой стаж. Такой бонус смогут получить граждане, работавшие без перерыва, и его выплату будут осуществлять в организации, где человек трудился. Об этом рассказал пенсионный эксперт Сергей Власов, сообщает PRIMPRESS.</w:t>
      </w:r>
      <w:bookmarkEnd w:id="94"/>
    </w:p>
    <w:p w14:paraId="32F2C5BD" w14:textId="77777777" w:rsidR="00A500F6" w:rsidRPr="00AC7887" w:rsidRDefault="00A500F6" w:rsidP="00A500F6">
      <w:r w:rsidRPr="00AC7887">
        <w:t>По его словам, эта возможность была предусмотрена на региональном уровне специально для пожилых граждан. Ранее материальные поощрения предоставлялись в честь юбилеев или за особый стаж, а теперь главным критерием станет именно непрерывность работы.</w:t>
      </w:r>
    </w:p>
    <w:p w14:paraId="2698ABBE" w14:textId="77777777" w:rsidR="00A500F6" w:rsidRPr="00AC7887" w:rsidRDefault="00A500F6" w:rsidP="00A500F6">
      <w:r w:rsidRPr="00AC7887">
        <w:t>«В законодательстве есть понятие „непрерывный стаж“ однако оно практически не приносит пенсионерам дополнительных выплат. Только представители некоторых профессий, например, спасатели, могут рассчитывать на прибавку к пенсии, если их стаж не прерывался на протяжении 10 или 15 лет», — отметил Власов.</w:t>
      </w:r>
    </w:p>
    <w:p w14:paraId="4A0167D2" w14:textId="77777777" w:rsidR="00A500F6" w:rsidRPr="00AC7887" w:rsidRDefault="00A500F6" w:rsidP="00A500F6">
      <w:r w:rsidRPr="00AC7887">
        <w:t>Недавно же работодатели в крупных компаниях по всей стране начали вводить дополнительные выплаты за длительный и непрерывный труд. Если работник долгое время трудился на одном предприятии и не увольнялся, он сможет получить денежную премию. Для этого потребуется подтверждение хорошей работы — соответствующая благодарность или грамота от руководства.</w:t>
      </w:r>
    </w:p>
    <w:p w14:paraId="32F8CE4A" w14:textId="77777777" w:rsidR="00A500F6" w:rsidRPr="00AC7887" w:rsidRDefault="00A500F6" w:rsidP="00A500F6">
      <w:r w:rsidRPr="00AC7887">
        <w:t>Размер выплаты зависит от продолжительности стажа. Так, при непрерывной работе 10–15 лет разовая премия составит около 3000 рублей. А при стаже 15 лет и более — до 4000 рублей. Эти выплаты будут вручать как нынешним, так и бывшим сотрудникам в юбилейные даты, и для многих это станет приятным сюрпризом уже с 10 сентября.</w:t>
      </w:r>
    </w:p>
    <w:p w14:paraId="0E0EAF0C" w14:textId="77777777" w:rsidR="00A500F6" w:rsidRDefault="00A500F6" w:rsidP="00A500F6">
      <w:hyperlink r:id="rId31" w:history="1">
        <w:r w:rsidRPr="00AC7887">
          <w:rPr>
            <w:rStyle w:val="a3"/>
          </w:rPr>
          <w:t>https://primpress.ru/article/126282</w:t>
        </w:r>
      </w:hyperlink>
      <w:r w:rsidRPr="00AC7887">
        <w:t xml:space="preserve"> </w:t>
      </w:r>
    </w:p>
    <w:p w14:paraId="645E21BE" w14:textId="77777777" w:rsidR="00160DDF" w:rsidRDefault="00160DDF" w:rsidP="00160DDF">
      <w:pPr>
        <w:pStyle w:val="2"/>
      </w:pPr>
      <w:bookmarkStart w:id="95" w:name="_Toc208295493"/>
      <w:proofErr w:type="spellStart"/>
      <w:r>
        <w:t>PensNews</w:t>
      </w:r>
      <w:proofErr w:type="spellEnd"/>
      <w:r>
        <w:t>, 08.09.2025</w:t>
      </w:r>
      <w:proofErr w:type="gramStart"/>
      <w:r w:rsidRPr="00160DDF">
        <w:t xml:space="preserve">, </w:t>
      </w:r>
      <w:r>
        <w:t>Важно</w:t>
      </w:r>
      <w:proofErr w:type="gramEnd"/>
      <w:r>
        <w:t xml:space="preserve"> знать: что обязаны сделать пенсионеры, устроившись на работу</w:t>
      </w:r>
      <w:bookmarkEnd w:id="95"/>
    </w:p>
    <w:p w14:paraId="0A4173AF" w14:textId="77777777" w:rsidR="00160DDF" w:rsidRDefault="00160DDF" w:rsidP="00160DDF">
      <w:pPr>
        <w:pStyle w:val="3"/>
      </w:pPr>
      <w:bookmarkStart w:id="96" w:name="_Toc208295494"/>
      <w:r>
        <w:t>Депутат Госдумы Никита Чаплин разъяснил новые правила для пенсионеров, которые решили возобновить трудовую деятельность. Главное правило: в отдельных случаях необходимо в течение пяти дней уведомить об этом Социальный фонд России (СФР).</w:t>
      </w:r>
      <w:bookmarkEnd w:id="96"/>
    </w:p>
    <w:p w14:paraId="0BFFA525" w14:textId="77777777" w:rsidR="00160DDF" w:rsidRDefault="00160DDF" w:rsidP="00160DDF">
      <w:r>
        <w:t>Кого это касается?</w:t>
      </w:r>
    </w:p>
    <w:p w14:paraId="696F2221" w14:textId="77777777" w:rsidR="00160DDF" w:rsidRDefault="00160DDF" w:rsidP="00160DDF">
      <w:r>
        <w:t xml:space="preserve">Сообщить в СФР обязаны пенсионеры, которые получают:  </w:t>
      </w:r>
    </w:p>
    <w:p w14:paraId="677D33D6" w14:textId="77777777" w:rsidR="00160DDF" w:rsidRDefault="00160DDF" w:rsidP="00160DDF">
      <w:r>
        <w:t>•</w:t>
      </w:r>
      <w:r>
        <w:tab/>
        <w:t xml:space="preserve">Социальную пенсию по старости; </w:t>
      </w:r>
    </w:p>
    <w:p w14:paraId="493A8F81" w14:textId="77777777" w:rsidR="00160DDF" w:rsidRDefault="00160DDF" w:rsidP="00160DDF">
      <w:r>
        <w:t>•</w:t>
      </w:r>
      <w:r>
        <w:tab/>
        <w:t xml:space="preserve">Пенсию по потере кормильца; </w:t>
      </w:r>
    </w:p>
    <w:p w14:paraId="66A01DE1" w14:textId="77777777" w:rsidR="00160DDF" w:rsidRDefault="00160DDF" w:rsidP="00160DDF">
      <w:r>
        <w:t>•</w:t>
      </w:r>
      <w:r>
        <w:tab/>
        <w:t xml:space="preserve">Социальную доплату к пенсии до прожиточного минимума; </w:t>
      </w:r>
    </w:p>
    <w:p w14:paraId="27A72EA9" w14:textId="77777777" w:rsidR="00160DDF" w:rsidRDefault="00160DDF" w:rsidP="00160DDF">
      <w:r>
        <w:t>•</w:t>
      </w:r>
      <w:r>
        <w:tab/>
        <w:t xml:space="preserve">Выплаты по уходу за нетрудоспособным лицом. </w:t>
      </w:r>
    </w:p>
    <w:p w14:paraId="53B5CEC7" w14:textId="77777777" w:rsidR="00160DDF" w:rsidRDefault="00160DDF" w:rsidP="00160DDF">
      <w:r>
        <w:lastRenderedPageBreak/>
        <w:t>Сделать это можно через личный кабинет на сайте СФР или обратившись в клиентскую службу фонда. Несвоевременное уведомление может привести к переплате, которую придется вернуть.</w:t>
      </w:r>
    </w:p>
    <w:p w14:paraId="00CA89C7" w14:textId="77777777" w:rsidR="00160DDF" w:rsidRDefault="00160DDF" w:rsidP="00160DDF">
      <w:r>
        <w:t>Важно</w:t>
      </w:r>
      <w:proofErr w:type="gramStart"/>
      <w:r>
        <w:t>: Если</w:t>
      </w:r>
      <w:proofErr w:type="gramEnd"/>
      <w:r>
        <w:t xml:space="preserve"> вы получаете только страховую пенсию без социальных доплат, уведомлять фонд не нужно.</w:t>
      </w:r>
    </w:p>
    <w:p w14:paraId="751456D4" w14:textId="77777777" w:rsidR="00160DDF" w:rsidRDefault="00160DDF" w:rsidP="00160DDF">
      <w:r>
        <w:t>Какие выплаты прекратятся?</w:t>
      </w:r>
    </w:p>
    <w:p w14:paraId="2854046B" w14:textId="77777777" w:rsidR="00160DDF" w:rsidRDefault="00160DDF" w:rsidP="00160DDF">
      <w:r>
        <w:t xml:space="preserve">При официальном трудоустройстве пенсионер теряет право на:  </w:t>
      </w:r>
    </w:p>
    <w:p w14:paraId="3A3A5690" w14:textId="77777777" w:rsidR="00160DDF" w:rsidRDefault="00160DDF" w:rsidP="00160DDF">
      <w:r>
        <w:t>•</w:t>
      </w:r>
      <w:r>
        <w:tab/>
        <w:t xml:space="preserve">Выплату социальной пенсии по старости (она только для неработающих); </w:t>
      </w:r>
    </w:p>
    <w:p w14:paraId="6B17960C" w14:textId="77777777" w:rsidR="00160DDF" w:rsidRDefault="00160DDF" w:rsidP="00160DDF">
      <w:r>
        <w:t>•</w:t>
      </w:r>
      <w:r>
        <w:tab/>
        <w:t xml:space="preserve">Социальную доплату до прожиточного минимума (доход становится выше порога); </w:t>
      </w:r>
    </w:p>
    <w:p w14:paraId="02E42BFF" w14:textId="77777777" w:rsidR="00160DDF" w:rsidRDefault="00160DDF" w:rsidP="00160DDF">
      <w:r>
        <w:t>•</w:t>
      </w:r>
      <w:r>
        <w:tab/>
        <w:t xml:space="preserve">Компенсацию стоимости проезда к месту отдыха (если на момент поездки вы уже работаете). </w:t>
      </w:r>
    </w:p>
    <w:p w14:paraId="06787CD4" w14:textId="77777777" w:rsidR="00160DDF" w:rsidRDefault="00160DDF" w:rsidP="00160DDF">
      <w:r>
        <w:t xml:space="preserve">Что сохранится и на что можно рассчитывать?  </w:t>
      </w:r>
    </w:p>
    <w:p w14:paraId="5759846B" w14:textId="77777777" w:rsidR="00160DDF" w:rsidRDefault="00160DDF" w:rsidP="00160DDF">
      <w:r>
        <w:t>•</w:t>
      </w:r>
      <w:r>
        <w:tab/>
        <w:t xml:space="preserve">Страховая пенсия продолжает выплачиваться. </w:t>
      </w:r>
    </w:p>
    <w:p w14:paraId="2039DE92" w14:textId="77777777" w:rsidR="00160DDF" w:rsidRDefault="00160DDF" w:rsidP="00160DDF">
      <w:r>
        <w:t>•</w:t>
      </w:r>
      <w:r>
        <w:tab/>
        <w:t xml:space="preserve">Работодатель будет платить взносы, которые конвертируются в пенсионные баллы (максимум 3 в год). Это ведет к ежегодной прибавке к пенсии. </w:t>
      </w:r>
    </w:p>
    <w:p w14:paraId="671C4C32" w14:textId="77777777" w:rsidR="00160DDF" w:rsidRDefault="00160DDF" w:rsidP="00160DDF">
      <w:r>
        <w:t>•</w:t>
      </w:r>
      <w:r>
        <w:tab/>
        <w:t xml:space="preserve">Работающие пенсионеры имеют право на льготы по налогу на имущество (освобождение по одному объекту) и дополнительные отпуска. </w:t>
      </w:r>
    </w:p>
    <w:p w14:paraId="43A40D1B" w14:textId="77777777" w:rsidR="00160DDF" w:rsidRDefault="00160DDF" w:rsidP="00160DDF">
      <w:r>
        <w:t>•</w:t>
      </w:r>
      <w:r>
        <w:tab/>
        <w:t xml:space="preserve">С января 2025 года вернули индексацию пенсий для работающих пенсионеров. После увольнения все пропущенные индексации будут начислены автоматически, без заявлений.  </w:t>
      </w:r>
    </w:p>
    <w:p w14:paraId="079790B7" w14:textId="77777777" w:rsidR="00160DDF" w:rsidRPr="00E9189B" w:rsidRDefault="00160DDF" w:rsidP="00160DDF">
      <w:hyperlink r:id="rId32" w:history="1">
        <w:r w:rsidRPr="00927FB5">
          <w:rPr>
            <w:rStyle w:val="a3"/>
          </w:rPr>
          <w:t>https://pensnews.ru/news/17643</w:t>
        </w:r>
      </w:hyperlink>
      <w:r w:rsidRPr="00E9189B">
        <w:t xml:space="preserve"> </w:t>
      </w:r>
    </w:p>
    <w:p w14:paraId="5C977008" w14:textId="77777777" w:rsidR="00780BB9" w:rsidRPr="00AC7887" w:rsidRDefault="00780BB9" w:rsidP="00780BB9">
      <w:pPr>
        <w:pStyle w:val="2"/>
      </w:pPr>
      <w:bookmarkStart w:id="97" w:name="_Toc208295495"/>
      <w:r w:rsidRPr="00AC7887">
        <w:t>Компания, 08.09.2025</w:t>
      </w:r>
      <w:proofErr w:type="gramStart"/>
      <w:r w:rsidRPr="00AC7887">
        <w:t>, Летом</w:t>
      </w:r>
      <w:proofErr w:type="gramEnd"/>
      <w:r w:rsidRPr="00AC7887">
        <w:t xml:space="preserve"> в России предлагаемое вознаграждение пенсионерам выросло до 54 912 рублей</w:t>
      </w:r>
      <w:bookmarkEnd w:id="97"/>
    </w:p>
    <w:p w14:paraId="38B1BB8C" w14:textId="77777777" w:rsidR="00780BB9" w:rsidRPr="00AC7887" w:rsidRDefault="00780BB9" w:rsidP="00F37357">
      <w:pPr>
        <w:pStyle w:val="3"/>
      </w:pPr>
      <w:bookmarkStart w:id="98" w:name="_Toc208295496"/>
      <w:r w:rsidRPr="00AC7887">
        <w:t>Российские пенсионеры на подработке летом 2025 года стали зарабатывать в среднем 54 912 рублей в месяц, что на 17% больше, чем в прошлом году. Одной из наиболее высокооплачиваемых для исполнителей такого возраста стала специальность электрика, средний доход при частичной занятости на этой позиции достигал 69 490 рублей в месяц.</w:t>
      </w:r>
      <w:bookmarkEnd w:id="98"/>
    </w:p>
    <w:p w14:paraId="1574BF21" w14:textId="77777777" w:rsidR="00780BB9" w:rsidRPr="00AC7887" w:rsidRDefault="00780BB9" w:rsidP="00780BB9">
      <w:r w:rsidRPr="00AC7887">
        <w:t>Таковы результаты исследования, которое провели эксперты «</w:t>
      </w:r>
      <w:proofErr w:type="spellStart"/>
      <w:r w:rsidRPr="00AC7887">
        <w:t>Авито</w:t>
      </w:r>
      <w:proofErr w:type="spellEnd"/>
      <w:r w:rsidRPr="00AC7887">
        <w:t xml:space="preserve"> Подработки» по итогам июня-августа. Выяснилось, что среднее предлагаемое вознаграждение для электриков пенсионного возраста при частичной занятости за год выросло более чем на треть (плюс 35%). Эти специалисты занимаются обслуживанием и ремонтом электрических сетей и оборудования: проводят диагностику, устраняют неисправности, подключают и настраивают электроприборы, следят за исправностью проводки и систем освещения.</w:t>
      </w:r>
    </w:p>
    <w:p w14:paraId="3AD52397" w14:textId="77777777" w:rsidR="00780BB9" w:rsidRPr="00AC7887" w:rsidRDefault="00780BB9" w:rsidP="00780BB9">
      <w:r w:rsidRPr="00AC7887">
        <w:t>У продавцов-кассиров среднее предлагаемое вознаграждение для пенсионеров увеличилось в 1,7 раза (плюс 70%) и составило 65 068 рублей в месяц. Здесь важны аккуратность, дисциплина и умение работать с людьми.</w:t>
      </w:r>
    </w:p>
    <w:p w14:paraId="1DC32017" w14:textId="77777777" w:rsidR="00780BB9" w:rsidRPr="00AC7887" w:rsidRDefault="00780BB9" w:rsidP="00780BB9">
      <w:r w:rsidRPr="00AC7887">
        <w:lastRenderedPageBreak/>
        <w:t>Также аналитики «</w:t>
      </w:r>
      <w:proofErr w:type="spellStart"/>
      <w:r w:rsidRPr="00AC7887">
        <w:t>Авито</w:t>
      </w:r>
      <w:proofErr w:type="spellEnd"/>
      <w:r w:rsidRPr="00AC7887">
        <w:t xml:space="preserve"> Подработки» отмечают специальность повара: на этой позиции летом 2025-го пенсионеры могли рассчитывать в среднем на 53 333 </w:t>
      </w:r>
      <w:proofErr w:type="gramStart"/>
      <w:r w:rsidRPr="00AC7887">
        <w:t>рублей</w:t>
      </w:r>
      <w:proofErr w:type="gramEnd"/>
      <w:r w:rsidRPr="00AC7887">
        <w:t xml:space="preserve"> в месяц при неполной занятости, что на 22% больше, чем в 2024 году. Важно отметить, что доход повара может во многом зависеть от количества смен, особенностей кухни и формата заведения в целом.</w:t>
      </w:r>
    </w:p>
    <w:p w14:paraId="61B2C9BA" w14:textId="77777777" w:rsidR="00780BB9" w:rsidRPr="00AC7887" w:rsidRDefault="00780BB9" w:rsidP="00780BB9">
      <w:r w:rsidRPr="00AC7887">
        <w:t xml:space="preserve">На позициях посудомойщиков среднее предлагаемое вознаграждение этим летом выросло в 1,7 раза (плюс 68%) по сравнению с прошлым годом, составив 53 202 </w:t>
      </w:r>
      <w:proofErr w:type="gramStart"/>
      <w:r w:rsidRPr="00AC7887">
        <w:t>рублей</w:t>
      </w:r>
      <w:proofErr w:type="gramEnd"/>
      <w:r w:rsidRPr="00AC7887">
        <w:t xml:space="preserve"> в месяц при неполной занятости. В топ профессий также вошли няни. Среднее предлагаемое вознаграждение для пенсионеров увеличилось более чем в полтора раза (плюс 51%) и составило 48 813 рублей в месяц при неполной занятости.</w:t>
      </w:r>
    </w:p>
    <w:p w14:paraId="22F1C754" w14:textId="77777777" w:rsidR="00780BB9" w:rsidRPr="00AC7887" w:rsidRDefault="00780BB9" w:rsidP="00780BB9">
      <w:r w:rsidRPr="00AC7887">
        <w:t>«Мы видим, что исполнители пенсионного возраста проявляют все больший интерес к различным вариантам подработки. Этим летом особенно выросла активность на позиции токаря (плюс 72%), администратора (плюс 50%) и няни (плюс 22%). Такой тренд подтверждает, что гибкая занятость интересна не только компаниям, но и самим пенсионерам, которые все чаще выбирают подработку в самых разных сферах», - отметил директор сервиса временной занятости «</w:t>
      </w:r>
      <w:proofErr w:type="spellStart"/>
      <w:r w:rsidRPr="00AC7887">
        <w:t>Авито</w:t>
      </w:r>
      <w:proofErr w:type="spellEnd"/>
      <w:r w:rsidRPr="00AC7887">
        <w:t xml:space="preserve"> Подработка» Сергей </w:t>
      </w:r>
      <w:proofErr w:type="spellStart"/>
      <w:r w:rsidRPr="00AC7887">
        <w:t>Яськин</w:t>
      </w:r>
      <w:proofErr w:type="spellEnd"/>
      <w:r w:rsidRPr="00AC7887">
        <w:t>.</w:t>
      </w:r>
    </w:p>
    <w:p w14:paraId="3078A46E" w14:textId="77777777" w:rsidR="00780BB9" w:rsidRPr="00AC7887" w:rsidRDefault="00780BB9" w:rsidP="00780BB9">
      <w:r w:rsidRPr="00AC7887">
        <w:t>У компаний летом 2025 года были наиболее востребованы клинеры и помощники по хозяйству. У них среднее предлагаемое вознаграждение для исполнителей пенсионного возраста составило 33 395 рублей в месяц.</w:t>
      </w:r>
    </w:p>
    <w:p w14:paraId="1F48CB4E" w14:textId="77777777" w:rsidR="00780BB9" w:rsidRPr="00AC7887" w:rsidRDefault="00780BB9" w:rsidP="00780BB9">
      <w:r w:rsidRPr="00AC7887">
        <w:t>Высокий спрос фиксировался и на группу специалистов розничной торговли - их доход в среднем достигал 53 661 рублей в месяц при частичной занятости. На третьем месте оказались работники кухни и пищевого производства со средним предлагаемым вознаграждением в 49 895 рублей в месяц за неполную занятость.</w:t>
      </w:r>
    </w:p>
    <w:p w14:paraId="46AC43C8" w14:textId="77777777" w:rsidR="00C244AB" w:rsidRPr="00AC7887" w:rsidRDefault="00780BB9" w:rsidP="00780BB9">
      <w:hyperlink r:id="rId33" w:history="1">
        <w:r w:rsidRPr="00AC7887">
          <w:rPr>
            <w:rStyle w:val="a3"/>
          </w:rPr>
          <w:t>https://ko.ru/news/letom-v-rossii-predlagaemoe-voznagrazhdenie-pensioneram-vyroslo-do-54-912-rubley/</w:t>
        </w:r>
      </w:hyperlink>
    </w:p>
    <w:p w14:paraId="4AB244B4" w14:textId="77777777" w:rsidR="00E9189B" w:rsidRPr="00AC7887" w:rsidRDefault="00E9189B" w:rsidP="00E9189B">
      <w:pPr>
        <w:pStyle w:val="2"/>
      </w:pPr>
      <w:bookmarkStart w:id="99" w:name="_Toc208295497"/>
      <w:r w:rsidRPr="00AC7887">
        <w:t>Современные страховые технологии, Москва, 08.09.2025, Пенсионные ожидания современной студенческой молодежи</w:t>
      </w:r>
      <w:bookmarkEnd w:id="99"/>
    </w:p>
    <w:p w14:paraId="34029A7D" w14:textId="77777777" w:rsidR="00E9189B" w:rsidRPr="00AC7887" w:rsidRDefault="00E9189B" w:rsidP="00E9189B">
      <w:pPr>
        <w:pStyle w:val="3"/>
      </w:pPr>
      <w:bookmarkStart w:id="100" w:name="_Toc208295498"/>
      <w:r w:rsidRPr="00AC7887">
        <w:t>Осенью 2024 года в своем московском кампусе Финансовый университет провел исследование пенсионных ожиданий студентов методом массового анкетного онлайн-опроса.</w:t>
      </w:r>
      <w:bookmarkEnd w:id="100"/>
    </w:p>
    <w:p w14:paraId="62ED72DE" w14:textId="77777777" w:rsidR="00E9189B" w:rsidRPr="00AC7887" w:rsidRDefault="00E9189B" w:rsidP="00E9189B">
      <w:r w:rsidRPr="00AC7887">
        <w:t>В опросе приняли участие 492 студента Финансового университета при Правительстве РФ разных направле­ний подготовки и курсов обучения: 36,2 % опрошенных финансово-эко­номического профиля, 40,2 % - со­циального и гуманитарного профиля, 23,6 % - юридического, IT-профиля, что вполне может характеризовать студенческую молодежь Москвы и с большей погрешностью - российских студентов вузов в целом.</w:t>
      </w:r>
    </w:p>
    <w:p w14:paraId="4A5C9719" w14:textId="77777777" w:rsidR="00E9189B" w:rsidRPr="00AC7887" w:rsidRDefault="00E9189B" w:rsidP="00E9189B">
      <w:r w:rsidRPr="00AC7887">
        <w:t>Полученные данные представлены в разрезе по двум траекториям обу­чения - социально-гуманитарному (СГ) и финансово-экономическому (ФФ) с целью выявления разницы в пенсионных ожиданиях в зависи­мости от получаемого образования. В 2020 году в Финансовом универ­ситете проводился опрос студентов, результаты которого также будут представлены в настоящем отчете для сравнения с данными, полученными в 2024 году.</w:t>
      </w:r>
    </w:p>
    <w:p w14:paraId="5D1D7BDD" w14:textId="77777777" w:rsidR="00E9189B" w:rsidRPr="00AC7887" w:rsidRDefault="00E9189B" w:rsidP="00E9189B">
      <w:r w:rsidRPr="00AC7887">
        <w:lastRenderedPageBreak/>
        <w:t>Студентов побуждает задуматься о своей будущей пенсии наблюдение за пенсионным опытом старших поколений в семье</w:t>
      </w:r>
    </w:p>
    <w:p w14:paraId="4F25A8B2" w14:textId="77777777" w:rsidR="00E9189B" w:rsidRPr="00AC7887" w:rsidRDefault="00E9189B" w:rsidP="00E9189B">
      <w:r w:rsidRPr="00AC7887">
        <w:t>КТО И ПОЧЕМУ ЗАДУМЫВАЕТСЯ О ПЕНСИИ</w:t>
      </w:r>
    </w:p>
    <w:p w14:paraId="72C5A594" w14:textId="77777777" w:rsidR="00E9189B" w:rsidRPr="00AC7887" w:rsidRDefault="00E9189B" w:rsidP="00E9189B">
      <w:r w:rsidRPr="00AC7887">
        <w:t>64,2 % опрошенных студентов за­думывались о том, как будут обеспе­чивать себя после выхода на пенсию, при этом сильной разницы между студентами двух факультетов не выяв­лено: 66,3 % студентов ФФ и 60,6 % - СГ. В сравнении с 2020 годом про­изошли положительные изменения в осознанности студентов - тогда задумывались о пенсии только 47 % опрошенных.</w:t>
      </w:r>
    </w:p>
    <w:p w14:paraId="236E14B4" w14:textId="77777777" w:rsidR="00E9189B" w:rsidRPr="00AC7887" w:rsidRDefault="00E9189B" w:rsidP="00E9189B">
      <w:r w:rsidRPr="00AC7887">
        <w:t>Студентов побуждает задуматься о своей будущей пенсии наблюде­ние за пенсионным опытом старших поколений в семье (63,6 %), а также осознание необходимости составить долгосрочный финансовый план на жизнь (62,9 %). С 2020 года вырос­ла доля тех, кого побудило задуматься о пенсии наблюдение за старшими родственниками (с 47 % до 63,6 %), осознание необходимости долго­срочного финансового плана (с 55 % до 62,9 %) и частые обсуждения в СМИ и социальных сетях (с 21 % до 22,4 %).</w:t>
      </w:r>
    </w:p>
    <w:p w14:paraId="511D13A2" w14:textId="77777777" w:rsidR="00E9189B" w:rsidRPr="00AC7887" w:rsidRDefault="00E9189B" w:rsidP="00E9189B">
      <w:r w:rsidRPr="00AC7887">
        <w:t>При этом студенты СГ чаще за­являют о том, что именно наблюде­ние за старшим поколением стало причиной того, что они задумались о будущей пенсии (69,7 % против 60,7 % в 2020 году), а студенты ФФ чаще в этом случае отмечали осоз­нание необходимости в составлении долгосрочного плана на жизнь (67,5 % против 59,7 % в 2020 году).</w:t>
      </w:r>
    </w:p>
    <w:p w14:paraId="63870A50" w14:textId="77777777" w:rsidR="00E9189B" w:rsidRPr="00AC7887" w:rsidRDefault="00E9189B" w:rsidP="00E9189B">
      <w:r w:rsidRPr="00AC7887">
        <w:t>На 2024 год среднегодовой раз­мер государственной (страховой) пенсии россиян ожидался в размере 23 200 руб. в месяц. Абсолютное большинство опрошенных (97,5 %) предположили, что для обеспечения себя в пенсионном возрасте такой суммы будет недостаточно. Только 2,4 % респондентов заявили обратное. Значимых отличий между студентами двух факультетов не выявлено.</w:t>
      </w:r>
    </w:p>
    <w:p w14:paraId="4EA37E72" w14:textId="77777777" w:rsidR="00E9189B" w:rsidRPr="00AC7887" w:rsidRDefault="00E9189B" w:rsidP="00E9189B">
      <w:r w:rsidRPr="00AC7887">
        <w:t>СТИМУЛЫ ДЛЯ ПЕНСИОННЫХ НАКОПЛЕНИЙ</w:t>
      </w:r>
    </w:p>
    <w:p w14:paraId="7136BE04" w14:textId="77777777" w:rsidR="00E9189B" w:rsidRPr="00AC7887" w:rsidRDefault="00E9189B" w:rsidP="00E9189B">
      <w:r w:rsidRPr="00AC7887">
        <w:t>Более чем для 60 % обучающих­ся формированию накоплений на будущую пенсию уже сейчас могут способствовать достаточный размер текущих доходов и высокий гаран­тированный доход в долгосрочной перспективе.</w:t>
      </w:r>
    </w:p>
    <w:p w14:paraId="5C24A127" w14:textId="77777777" w:rsidR="00E9189B" w:rsidRPr="00AC7887" w:rsidRDefault="00E9189B" w:rsidP="00E9189B">
      <w:r w:rsidRPr="00AC7887">
        <w:t>Почти каждый второй считает, что улучшение информированно­сти об инструментах формирова­ния дополнительного дохода также поспособствует началу формирования пенсионных накоплений. В сравнении с 2020 годом увеличилась частота упоминания «достаточного размера текущих доходов» (с 53 % до 64,1 %), «высокого гарантированного дохода в долгосрочной перспективе» (с 52 % до 61,1 %) и «преференций со стороны государства» (с 20 % до 22,3 %).</w:t>
      </w:r>
    </w:p>
    <w:p w14:paraId="04473F32" w14:textId="77777777" w:rsidR="00E9189B" w:rsidRPr="00AC7887" w:rsidRDefault="00E9189B" w:rsidP="00E9189B">
      <w:r w:rsidRPr="00AC7887">
        <w:t>Выявлено, что респонденты финан­сово-экономического профиля чаще говорят о таких аспектах, как высокий гарантированный доход (66,7 % про­тив 58,1 %) и улучшение доступности и (или) прибыльности некоторых финансовых инструментов (45,4 % против 35,4 %). Студенты, обучаю­щиеся по социально-гуманитарному направлению, чаще отмечают улучше­ние информированности об инстру­ментах формирования дополнитель­ного дохода.</w:t>
      </w:r>
    </w:p>
    <w:p w14:paraId="3C501577" w14:textId="77777777" w:rsidR="00E9189B" w:rsidRPr="00AC7887" w:rsidRDefault="00E9189B" w:rsidP="00E9189B">
      <w:r w:rsidRPr="00AC7887">
        <w:t xml:space="preserve">Обеспечить достойный уровень жиз­ни после выхода на пенсию в России с большей вероятностью могут такие источники дохода, как сдача в арен­ду недвижимости (или завещание, заключение договора ренты, обратная ипотека и т.п.) - 70,9 %, собствен­ный </w:t>
      </w:r>
      <w:r w:rsidRPr="00AC7887">
        <w:lastRenderedPageBreak/>
        <w:t>бизнес - 68,0 % и инвестиции в акции, облигации и пр. - 66,8 %, для каждого второго - это накопле­ния (наличные или на счету в банке), а для каждого третьего - заработная плата (доход от трудовой деятельно­сти в пенсионном возрасте). Програм­му долгосрочных сбережений считает эффективной каждый четвертый опрошенный (25,3 %).</w:t>
      </w:r>
    </w:p>
    <w:p w14:paraId="675447D3" w14:textId="77777777" w:rsidR="00E9189B" w:rsidRPr="00AC7887" w:rsidRDefault="00E9189B" w:rsidP="00E9189B">
      <w:r w:rsidRPr="00AC7887">
        <w:t>Опрошенные почти не полагаются на пенсию вне зависимости от источ­ника ее обеспечения, будь то него­сударственная от НПФ (15,3 %) или корпоративная (10,8 %), хотя к го­сударственной пенсии, социальным выплатам, льготам, помощи государ­ства - немного более оптимистичный настрой - 26,5 % обучающихся все же считают, что данный источник дохода позволяет добиться достойного уров­ня жизни.</w:t>
      </w:r>
    </w:p>
    <w:p w14:paraId="27546270" w14:textId="77777777" w:rsidR="00E9189B" w:rsidRPr="00AC7887" w:rsidRDefault="00E9189B" w:rsidP="00E9189B">
      <w:r w:rsidRPr="00AC7887">
        <w:t xml:space="preserve">Существенной дифференциации в позициях финансистов-экономистов и </w:t>
      </w:r>
      <w:proofErr w:type="spellStart"/>
      <w:r w:rsidRPr="00AC7887">
        <w:t>соц</w:t>
      </w:r>
      <w:proofErr w:type="spellEnd"/>
      <w:r w:rsidRPr="00AC7887">
        <w:t>-гуманитариев не обнаружено, но интересно отметить, что студенты СГ чаще говорят об эффективности программы долгосрочных сбережений (28,9 % против 23,6 %), накопитель­ного страхования (25,4 % против 16,3 %) и негосударственной пенсии от НПФ (19,3 % против 13,5 %).</w:t>
      </w:r>
    </w:p>
    <w:p w14:paraId="6B513508" w14:textId="77777777" w:rsidR="00E9189B" w:rsidRPr="00AC7887" w:rsidRDefault="00E9189B" w:rsidP="00E9189B">
      <w:r w:rsidRPr="00AC7887">
        <w:t>ИНСТРУМЕНТЫ ДЛЯ НАКОПЛЕНИЯ К ПЕНСИИ</w:t>
      </w:r>
    </w:p>
    <w:p w14:paraId="256C65A6" w14:textId="77777777" w:rsidR="00E9189B" w:rsidRPr="00AC7887" w:rsidRDefault="00E9189B" w:rsidP="00E9189B">
      <w:r w:rsidRPr="00AC7887">
        <w:t xml:space="preserve">Студенты поделились тем, какие инструменты они используют или планируют использовать для улучше­ния своего благосостояния в пенси­онном возрасте. Для 64,6 % респондентов </w:t>
      </w:r>
      <w:proofErr w:type="gramStart"/>
      <w:r w:rsidRPr="00AC7887">
        <w:t>- это</w:t>
      </w:r>
      <w:proofErr w:type="gramEnd"/>
      <w:r w:rsidRPr="00AC7887">
        <w:t xml:space="preserve"> квартира (недви­жимость) для сдачи в аренду (или завещание в обмен на уход, заклю­чение договора ренты, обратная ипотека и </w:t>
      </w:r>
      <w:proofErr w:type="gramStart"/>
      <w:r w:rsidRPr="00AC7887">
        <w:t>т.п.</w:t>
      </w:r>
      <w:proofErr w:type="gramEnd"/>
      <w:r w:rsidRPr="00AC7887">
        <w:t>). 61,1 % используют или планируют использо­вать инвестиции (в ак­ции, облигации и пр.), 56,9 % - накопления (наличные или на счету в банке), 50,9 % - прибыль от собственного бизнеса. Программу долгосрочных сбережений использует или планирует использо­вать каждый пятый студент (19,6 %).</w:t>
      </w:r>
    </w:p>
    <w:p w14:paraId="4A8460F4" w14:textId="77777777" w:rsidR="00E9189B" w:rsidRPr="00AC7887" w:rsidRDefault="00E9189B" w:rsidP="00E9189B">
      <w:r w:rsidRPr="00AC7887">
        <w:t>Об эффективности про­граммы долгосрочных сбережений и негосудар­ственной пенсии от НПФ заявили 25,3 % и 15,3 % соответственно, однако об использовании или планировании исполь­зовать эти инструменты рассказали только 19,6 % и 7,6 % соответ­ственно.</w:t>
      </w:r>
    </w:p>
    <w:p w14:paraId="53884DB3" w14:textId="77777777" w:rsidR="00E9189B" w:rsidRPr="00AC7887" w:rsidRDefault="00E9189B" w:rsidP="00E9189B">
      <w:r w:rsidRPr="00AC7887">
        <w:t>Стоит отметить, что студенты СГ чаще, чем экономисты-финансисты упоминают такие инструменты, как недвижимость (67,9 % против 62,7 %), программа долгосрочных сбережений (23,5 % против 18,6 %) и накопи­тельное страхование (21,4 % против 11,3 %), в то время как вторые чаще используют или планируют исполь­зовать инвестиции (62,1 % против 55,6 %).</w:t>
      </w:r>
    </w:p>
    <w:p w14:paraId="2F19BCCC" w14:textId="77777777" w:rsidR="00E9189B" w:rsidRPr="00AC7887" w:rsidRDefault="00E9189B" w:rsidP="00E9189B">
      <w:r w:rsidRPr="00AC7887">
        <w:t>Если сравнить ответы студентов о том, как можно обеспечить достой­ную пенсию в России в принципе, и что они используют или плани­руют использовать сами, то можно заметить интересную тенденцию. Об эффективности программы долгосрочных сбережений и негосу­дарственной пенсии от НПФ заяви­ли 25,3 % и 15,3 % соответственно, однако об использовании или плани­ровании использовать эти инструмен­ты рассказали только 19,6 % и 7,6 % соответственно.</w:t>
      </w:r>
    </w:p>
    <w:p w14:paraId="096C9FC0" w14:textId="77777777" w:rsidR="00E9189B" w:rsidRPr="00AC7887" w:rsidRDefault="00E9189B" w:rsidP="00E9189B">
      <w:r w:rsidRPr="00AC7887">
        <w:t>Жить с близкими людьми (51,3 %), неподалеку от моря или другого крупного водоема (47,0 %) и там, где много природы (45,6 %) - так хотели бы студенты провести свои пенсион­ные годы. Студенты не представляют свою пенсию с работой «до последне­го» (15,2 %), в небольшом городе или крупном поселке (12,3 %) и рядом со святыми местами (8,8 %). О жизни за пределами России говорят почти 20 % опрошенных.</w:t>
      </w:r>
    </w:p>
    <w:p w14:paraId="273940B9" w14:textId="77777777" w:rsidR="00E9189B" w:rsidRPr="00AC7887" w:rsidRDefault="00E9189B" w:rsidP="00E9189B">
      <w:r w:rsidRPr="00AC7887">
        <w:lastRenderedPageBreak/>
        <w:t>Программу долгосрочных сбережений использует или планирует использовать каждый пятый студент</w:t>
      </w:r>
    </w:p>
    <w:p w14:paraId="5A74C6FB" w14:textId="77777777" w:rsidR="00E9189B" w:rsidRPr="00AC7887" w:rsidRDefault="00E9189B" w:rsidP="00E9189B">
      <w:r w:rsidRPr="00AC7887">
        <w:t>Согласно полученным данным, соци­альный (близкие люди) и природный факторы (море, природа, горы), кажут­ся более существенными, чем наличие той или иной инфраструктуры.</w:t>
      </w:r>
    </w:p>
    <w:p w14:paraId="4D0279DA" w14:textId="77777777" w:rsidR="00E9189B" w:rsidRPr="00AC7887" w:rsidRDefault="00E9189B" w:rsidP="00E9189B">
      <w:r w:rsidRPr="00AC7887">
        <w:t>КОГДА НАЧИНАТЬ КОПИТЬ?</w:t>
      </w:r>
    </w:p>
    <w:p w14:paraId="730984E5" w14:textId="77777777" w:rsidR="00E9189B" w:rsidRPr="00AC7887" w:rsidRDefault="00E9189B" w:rsidP="00E9189B">
      <w:r w:rsidRPr="00AC7887">
        <w:t xml:space="preserve">Каждый второй опрошенный (49,6 %) согласен, что наиболее выгодно начать откладывать на не­государственную пенсию в возрасте </w:t>
      </w:r>
      <w:proofErr w:type="gramStart"/>
      <w:r w:rsidRPr="00AC7887">
        <w:t>25-45</w:t>
      </w:r>
      <w:proofErr w:type="gramEnd"/>
      <w:r w:rsidRPr="00AC7887">
        <w:t xml:space="preserve"> лет, как только появятся успехи в карьере. При этом 30,5 % считают, что откладывать надо начинать чем раньше, тем лучше (от 18 до 25 лет). За 4 года уменьшилась доля тех, кто считает, что ни в каком возрасте не выгодно формировать негосудар­ственную пенсию (с 11 % до 4,1 %), и увеличилась доля отметивших вари­ант «когда достигну успеха в карьере» (с 44 % до 49,6 %).</w:t>
      </w:r>
    </w:p>
    <w:p w14:paraId="4F3C4A30" w14:textId="77777777" w:rsidR="00E9189B" w:rsidRPr="00AC7887" w:rsidRDefault="00E9189B" w:rsidP="00E9189B">
      <w:r w:rsidRPr="00AC7887">
        <w:t>Студенты финансово-экономическо­го профиля в большей степени склон­ны считать, что начинать откладывать на пенсию нужно чем раньше, тем лучше - уже начиная с совершенно­летия (33,7 % против 27,8 %).</w:t>
      </w:r>
    </w:p>
    <w:p w14:paraId="56F6FD29" w14:textId="77777777" w:rsidR="00E9189B" w:rsidRPr="00AC7887" w:rsidRDefault="00E9189B" w:rsidP="00E9189B">
      <w:r w:rsidRPr="00AC7887">
        <w:t>43,3 % опрошенных скорее согласны с тем, что наличие корпоративной программы формирования пенсии или долгосрочных сбережений является важным для них критерием выбора работодателя. Однако почти каждый четвертый (22,4 %) скорее с этим несогласен. Особых различий между студентами финансового и гуманитар­ного профилей в не выявлено.</w:t>
      </w:r>
    </w:p>
    <w:p w14:paraId="5C5AF30C" w14:textId="77777777" w:rsidR="00E9189B" w:rsidRPr="00AC7887" w:rsidRDefault="00E9189B" w:rsidP="00E9189B">
      <w:r w:rsidRPr="00AC7887">
        <w:t>ФИНАНСОВАЯ ГРАМОТНОСТЬ СТУДЕНТОВ</w:t>
      </w:r>
    </w:p>
    <w:p w14:paraId="282AF571" w14:textId="77777777" w:rsidR="00E9189B" w:rsidRPr="00AC7887" w:rsidRDefault="00E9189B" w:rsidP="00E9189B">
      <w:r w:rsidRPr="00AC7887">
        <w:t>Наконец, опрошенные представили оценку своей финансовой грамотно­сти. Практически половина студентов (47,7 %) считают, что их знания и на­выки в области финансово грамотно­го поведения находятся на среднем уровне. Хорошие знания и навыки (по собственному мнению) имеют 33,2 % обучающихся. Только 9,7 % представителей студенческой моло­дежи считает, что они имеют плохие навыки и знания, или не имеют их в принципе.</w:t>
      </w:r>
    </w:p>
    <w:p w14:paraId="1316C0FA" w14:textId="77777777" w:rsidR="00E9189B" w:rsidRPr="00AC7887" w:rsidRDefault="00E9189B" w:rsidP="00E9189B">
      <w:r w:rsidRPr="00AC7887">
        <w:t>Самооценка финансовой грамотно­сти в среднем выше у студентов ФФ, нежели СГ, что вполне объяснимо.</w:t>
      </w:r>
    </w:p>
    <w:p w14:paraId="6AF5F0E3" w14:textId="77777777" w:rsidR="00E9189B" w:rsidRPr="00AC7887" w:rsidRDefault="00E9189B" w:rsidP="00E9189B">
      <w:r w:rsidRPr="00AC7887">
        <w:t>В основном студенты не следят за какими-либо изменениями в за­конодательстве в пенсионной сфере (i1= 0,32). Студенты и финансового, и гуманитарного профилей в целом одинаково проявляют свою заинтере­сованность в этой сфере, что должно учитываться при формировании стратегии модернизации российской пенсионной системы.</w:t>
      </w:r>
    </w:p>
    <w:p w14:paraId="78272BE6" w14:textId="77777777" w:rsidR="00E9189B" w:rsidRPr="00AC7887" w:rsidRDefault="00E9189B" w:rsidP="00E9189B">
      <w:r w:rsidRPr="00AC7887">
        <w:t xml:space="preserve">Респондентам задавался вопрос «Насколько часто Вы следите за изменениями в законодательстве по вопросам пенсионного обеспечения, где 1 - совсем не слежу за изменениями, а 5 - постоянно слежу». Полученные результаты представлены в форме простого нормированного индекса, рассчитываемого по формуле: i = a*1 + b*0,75 + c*0,5 + d*0,25+e*0, где a - доля отметивших «5», b - доля отметивших «4» и </w:t>
      </w:r>
      <w:proofErr w:type="spellStart"/>
      <w:r w:rsidRPr="00AC7887">
        <w:t>тд</w:t>
      </w:r>
      <w:proofErr w:type="spellEnd"/>
      <w:r w:rsidRPr="00AC7887">
        <w:t xml:space="preserve">. Полученное значение индекса варьируется от 0 до 1, при этом 0 означает низкую степень выраженности замеряемой характеристики, 0,5 - промежуточную, а 1 - наивысшую.  </w:t>
      </w:r>
    </w:p>
    <w:p w14:paraId="11CC0514" w14:textId="77777777" w:rsidR="00E9189B" w:rsidRPr="00AC7887" w:rsidRDefault="00E9189B" w:rsidP="00E9189B">
      <w:hyperlink r:id="rId34" w:history="1">
        <w:r w:rsidRPr="00AC7887">
          <w:rPr>
            <w:rStyle w:val="a3"/>
          </w:rPr>
          <w:t>https://consult-cct.ru/pensionnye-ozhidaniya-sovremennoj-studencheskoj-molodezhi</w:t>
        </w:r>
      </w:hyperlink>
    </w:p>
    <w:p w14:paraId="445B05A9" w14:textId="77777777" w:rsidR="00E9189B" w:rsidRDefault="00E9189B" w:rsidP="00E9189B">
      <w:pPr>
        <w:pStyle w:val="2"/>
      </w:pPr>
      <w:bookmarkStart w:id="101" w:name="_Toc208295499"/>
      <w:r>
        <w:lastRenderedPageBreak/>
        <w:t>Российская газета, 08.09.2025</w:t>
      </w:r>
      <w:r w:rsidRPr="0019305F">
        <w:t xml:space="preserve">, </w:t>
      </w:r>
      <w:r>
        <w:t>Самозанятым пенсионерам предложили уменьшить налоги при сдаче в аренду гаражей</w:t>
      </w:r>
      <w:bookmarkEnd w:id="101"/>
    </w:p>
    <w:p w14:paraId="72F4EC3F" w14:textId="77777777" w:rsidR="00E9189B" w:rsidRDefault="00E9189B" w:rsidP="00E9189B">
      <w:pPr>
        <w:pStyle w:val="3"/>
      </w:pPr>
      <w:bookmarkStart w:id="102" w:name="_Toc208295500"/>
      <w:r>
        <w:t>Распространить специальный налоговый режим на сдачу в аренду нежилых помещений предлагают депутаты Государственной Думы. Соответствующий межфракционный законопроект внесен в нижнюю палату для обсуждения в осеннюю сессию.</w:t>
      </w:r>
      <w:bookmarkEnd w:id="102"/>
    </w:p>
    <w:p w14:paraId="39183482" w14:textId="77777777" w:rsidR="00E9189B" w:rsidRDefault="00E9189B" w:rsidP="00E9189B">
      <w:r>
        <w:t>Как пояснил "Российской газете" инициатор и один из авторов законопроекта - глава думского Комитета по труду, соцполитике и делам ветеранов Ярослав Нилов, эта поправка вызвана тем, что сегодня по закону пенсионеры имеют право использовать льготный налоговый режим на профессиональный доход, сдавая свои квартиры и получая прибавку к пенсии. Но при этом такой налоговый режим не действует, если самозанятый пенсионер начинает сдавать в аренду нежилые помещения, в частности гаражи, рассказал депутат.</w:t>
      </w:r>
    </w:p>
    <w:p w14:paraId="70A3305F" w14:textId="77777777" w:rsidR="00E9189B" w:rsidRDefault="00E9189B" w:rsidP="00E9189B">
      <w:r>
        <w:t>Он отметил, что к нему стали поступать обращения от самих пенсионеров, у которых есть гаражи, кладовки и другие нежилые помещения, которые они хотели бы сдавать, чтобы получать прибавку к пенсии. "Сейчас они вынуждены сдавать нежилые помещения либо неофициально, либо платить налог 13 процентов. Для них это ощутимо. А при специальном налоговом режиме отчисления составляют 4 процента. Поэтому и были подготовлены эти изменения", - уточнил Нилов.</w:t>
      </w:r>
    </w:p>
    <w:p w14:paraId="3F83A1DA" w14:textId="77777777" w:rsidR="00E9189B" w:rsidRDefault="00E9189B" w:rsidP="00E9189B">
      <w:r>
        <w:t>Российские пенсионеры сегодня имеют возможность легально увеличивать свои доходы через регистрацию в качестве самозанятых. По данным Социального фонда России, на середину 2025 года в стране было около 41 миллиона пенсионеров, из которых немалая часть трудоспособна. С учетом тех, кто вышел на пенсию досрочно, несколько миллионов человек могут активно участвовать в экономике, считают эксперты. Преимущества режима самозанятости делают его максимально удобным для пенсионеров. Прежде всего потому, что, по законодательству, статус не лишает их права на индексацию пенсий и социальные выплаты. В отличие от трудоустройства по договору, самозанятый пенсионер юридически остается неработающим, что дает ему возможность совмещать пенсию с дополнительным заработком.</w:t>
      </w:r>
    </w:p>
    <w:p w14:paraId="37E4ED0E" w14:textId="77777777" w:rsidR="00E9189B" w:rsidRDefault="00E9189B" w:rsidP="00E9189B">
      <w:r>
        <w:t>Такой формат особенно удобен для тех, кто готов оказывать разовые консультационные или другие услуги, заниматься ремонтом или сдавать в аренду недвижимость, считает руководитель оперативного штаба независимого профсоюза "Новый Труд" Алексей Неживой. "Льготный налог и упрощенная отчетность мотивировали сотни тысяч людей выйти из тени: по данным ФНС, в 2024 году самозанятые уплатили в бюджет 99,8 миллиарда рублей налога на профессиональный доход. Самозанятость превратилась в социальный лифт, позволяющий постепенно переходить от неформальной занятости к легальному статусу и предпринимательству", - считает Алексей Неживой.</w:t>
      </w:r>
    </w:p>
    <w:p w14:paraId="64670927" w14:textId="77777777" w:rsidR="00E9189B" w:rsidRDefault="00E9189B" w:rsidP="00E9189B">
      <w:r>
        <w:t>Сейчас пенсионеры вынуждены либо сдавать нежилые помещения неофициально, либо платить налог 13 процентов</w:t>
      </w:r>
    </w:p>
    <w:p w14:paraId="5FD6F98E" w14:textId="77777777" w:rsidR="00E9189B" w:rsidRDefault="00E9189B" w:rsidP="00E9189B">
      <w:r>
        <w:t xml:space="preserve">Как добавляет заместитель председателя Комитета Госдумы по экономической политике Станислав Наумов, самозанятость для пенсионеров </w:t>
      </w:r>
      <w:proofErr w:type="gramStart"/>
      <w:r>
        <w:t>- это</w:t>
      </w:r>
      <w:proofErr w:type="gramEnd"/>
      <w:r>
        <w:t xml:space="preserve"> способ оставаться востребованными и включенными в экономическую жизнь. В долгосрочной перспективе это снижает нагрузку на социальную систему и одновременно укрепляет внутренний спрос.</w:t>
      </w:r>
    </w:p>
    <w:p w14:paraId="55309500" w14:textId="77777777" w:rsidR="00E9189B" w:rsidRDefault="00E9189B" w:rsidP="00E9189B">
      <w:r>
        <w:lastRenderedPageBreak/>
        <w:t>Главное преимущество самозанятых - освобождение от обязательных страховых взносов. Налог уплачивается только с фактически полученного дохода по ставке 4% при работе с физическими лицами и 6% - с юридическими.</w:t>
      </w:r>
    </w:p>
    <w:p w14:paraId="43D107BA" w14:textId="77777777" w:rsidR="00E9189B" w:rsidRDefault="00E9189B" w:rsidP="00E9189B">
      <w:r>
        <w:t>Вместе с тем, у самозанятости есть и минусы. "Человек не может рассчитывать на формирование трудового стажа, пенсию, отпускные и декретные, если не производит самостоятельных выплат в СФР</w:t>
      </w:r>
      <w:proofErr w:type="gramStart"/>
      <w:r>
        <w:t>",-</w:t>
      </w:r>
      <w:proofErr w:type="gramEnd"/>
      <w:r>
        <w:t xml:space="preserve"> напоминает Ольга Жильцова. Еще одна проблема касается предельного лимита дохода самозанятых, который сегодня составляет 2,4 млн рублей. Эксперт предлагает индексировать его с учетом экономических реалий. Важно учитывать и ограничения, которые налагает статус самозанятого, в частности, запрещена перепродажа товаров и торговля подакцизной продукцией. Также незаконна посредническая деятельность и наем сотрудников.</w:t>
      </w:r>
    </w:p>
    <w:p w14:paraId="45224589" w14:textId="77777777" w:rsidR="00E9189B" w:rsidRPr="0019305F" w:rsidRDefault="00E9189B" w:rsidP="00E9189B">
      <w:hyperlink r:id="rId35" w:history="1">
        <w:r w:rsidRPr="00E903D2">
          <w:rPr>
            <w:rStyle w:val="a3"/>
          </w:rPr>
          <w:t>https://rg.ru/2025/09/08/sbory-zavedut-za-garazhi.html</w:t>
        </w:r>
      </w:hyperlink>
      <w:r w:rsidRPr="0019305F">
        <w:t xml:space="preserve"> </w:t>
      </w:r>
    </w:p>
    <w:p w14:paraId="59B11E54" w14:textId="77777777" w:rsidR="00780BB9" w:rsidRPr="00AC7887" w:rsidRDefault="00780BB9" w:rsidP="00780BB9"/>
    <w:p w14:paraId="7AE57213" w14:textId="77777777" w:rsidR="00111D7C" w:rsidRPr="00F37357" w:rsidRDefault="00111D7C" w:rsidP="00111D7C">
      <w:pPr>
        <w:pStyle w:val="251"/>
      </w:pPr>
      <w:bookmarkStart w:id="103" w:name="_Toc99271704"/>
      <w:bookmarkStart w:id="104" w:name="_Toc99318656"/>
      <w:bookmarkStart w:id="105" w:name="_Toc165991076"/>
      <w:bookmarkStart w:id="106" w:name="_Toc62681899"/>
      <w:bookmarkStart w:id="107" w:name="_Toc208295501"/>
      <w:bookmarkEnd w:id="24"/>
      <w:bookmarkEnd w:id="25"/>
      <w:bookmarkEnd w:id="26"/>
      <w:bookmarkEnd w:id="41"/>
      <w:r w:rsidRPr="00AC7887">
        <w:lastRenderedPageBreak/>
        <w:t>НОВОСТИ МАКРОЭКОНОМИКИ</w:t>
      </w:r>
      <w:bookmarkEnd w:id="103"/>
      <w:bookmarkEnd w:id="104"/>
      <w:bookmarkEnd w:id="105"/>
      <w:bookmarkEnd w:id="107"/>
    </w:p>
    <w:p w14:paraId="4F5642E1" w14:textId="77777777" w:rsidR="00E27766" w:rsidRPr="00E27766" w:rsidRDefault="00E27766" w:rsidP="00E27766">
      <w:pPr>
        <w:pStyle w:val="2"/>
      </w:pPr>
      <w:bookmarkStart w:id="108" w:name="_Toc208295502"/>
      <w:r w:rsidRPr="00E27766">
        <w:t>Коммерсантъ-Инвестиции, 08.09.2025, Виталий ГАЙДАЕВ, ПИФы для рантье</w:t>
      </w:r>
      <w:bookmarkEnd w:id="108"/>
    </w:p>
    <w:p w14:paraId="3B5094DE" w14:textId="77777777" w:rsidR="00E27766" w:rsidRPr="00E27766" w:rsidRDefault="00E27766" w:rsidP="00F37357">
      <w:pPr>
        <w:pStyle w:val="3"/>
      </w:pPr>
      <w:bookmarkStart w:id="109" w:name="_Toc208295503"/>
      <w:r w:rsidRPr="00E27766">
        <w:t>Паевые инвестиционные фонды с регулярными выплатами дохода набирают популярность среди рантье, живущих на пассивный доход. С начала года суммарные активы таких ПИФов выросли почти на 20%, до 263 млрд руб., при этом чистые привлечения составили около 13 млрд руб. В отчетный период только крупнейшие управляющие компании выплатили своим клиентам более 10 млрд руб. в виде промежуточного дохода. В особенностях работы фондов, преимуществах и недостатках в сравнении с классическими ПИФами разбирались «Ъ-Инвестиции».</w:t>
      </w:r>
      <w:bookmarkEnd w:id="109"/>
    </w:p>
    <w:p w14:paraId="1D6BEE67" w14:textId="77777777" w:rsidR="00E27766" w:rsidRPr="00E27766" w:rsidRDefault="00E27766" w:rsidP="00E27766">
      <w:r w:rsidRPr="00E27766">
        <w:t>Чем привлекательны фонды с выплатой дохода</w:t>
      </w:r>
    </w:p>
    <w:p w14:paraId="50A5B285" w14:textId="77777777" w:rsidR="00E27766" w:rsidRPr="00E27766" w:rsidRDefault="00E27766" w:rsidP="00E27766">
      <w:r w:rsidRPr="00E27766">
        <w:t>В августе Банк России зафиксировал 14-месячный минимум по средней максимальной ставке по вкладам десяти крупнейших банков. По итогам второй декады месяца он составил 15,849% годовых, что является минимумом с июня 2024 года. С начала лета показатель снизился на 3,536 процентного пункта (п. п.), а с начала года — более чем на 5,8 п. п. Более детализированную разбивку дает анализ депозитов топ-20 банков по объему розничного депозитного портфеля, проведенный финансовым маркетплейсом «Финуслуги». Согласно оценке маркетплейса, с начала года наибольшее снижение показали ставки по трехлетним вкладам — с 17% до 9,75%. С 21,5% до 14,8% упали ставки по полугодовым продуктам. Меньше всего потеряли трехмесячные вклады — с 20% до 15,8%.</w:t>
      </w:r>
    </w:p>
    <w:p w14:paraId="7FBE6EA1" w14:textId="77777777" w:rsidR="00E27766" w:rsidRPr="00E27766" w:rsidRDefault="00E27766" w:rsidP="00E27766">
      <w:r w:rsidRPr="00E27766">
        <w:t>Банки всегда действуют на опережение, быстрее повышают ставки по вкладам в ожидании аналогичных шагов Банка России в отношении ключевой ставки (КС) и снижают, если ждут ее понижения. Так же было и в этом году, когда на фоне замедления темпов роста экономики, снижения кредитования и инфляции еще в весенние месяцы банкиры начали закладывать в свои бизнес-модели ожидания первых шагов ЦБ по снижению КС. Согласно предварительной оценке Росстата, во втором квартале 2025 года ВВП России вырос на 1,1% год к году (г/г), что заметно ниже июльской оценки Банка России (1,8% г/г).</w:t>
      </w:r>
    </w:p>
    <w:p w14:paraId="47A72048" w14:textId="77777777" w:rsidR="00E27766" w:rsidRPr="00E27766" w:rsidRDefault="00E27766" w:rsidP="00E27766">
      <w:r w:rsidRPr="00E27766">
        <w:t>При этом инфляция от пика в марте (10,3% г/г) к июлю опустилась до 8,79% г/г. Как итог, в летние месяцы регулятор дважды снизил ключевую ставку в сумме на 3 п. п., до 18%, а также не исключил дальнейшего понижения в сентябре. «После двух снижений ключевой ставки подряд банки ожидают дальнейшего смягчения денежно-кредитной политики. На этом фоне ставки по вкладам снижаются быстрее, чем падает ключевая ставка</w:t>
      </w:r>
      <w:proofErr w:type="gramStart"/>
      <w:r w:rsidRPr="00E27766">
        <w:t>»,—</w:t>
      </w:r>
      <w:proofErr w:type="gramEnd"/>
      <w:r w:rsidRPr="00E27766">
        <w:t xml:space="preserve"> отмечают в пресс-службе финансового маркетплейса «Финуслуги».</w:t>
      </w:r>
    </w:p>
    <w:p w14:paraId="718E457E" w14:textId="77777777" w:rsidR="00E27766" w:rsidRPr="00E27766" w:rsidRDefault="00E27766" w:rsidP="00E27766">
      <w:r w:rsidRPr="00E27766">
        <w:t>Альтернативный вид инвестиций</w:t>
      </w:r>
    </w:p>
    <w:p w14:paraId="7A0CDCB8" w14:textId="77777777" w:rsidR="00E27766" w:rsidRPr="00E27766" w:rsidRDefault="00E27766" w:rsidP="00E27766">
      <w:r w:rsidRPr="00E27766">
        <w:t xml:space="preserve">В сложившихся условиях перед вкладчиками все острее встает вопрос альтернативы, которой часто становятся инструменты фондового рынка, в первую очередь облигации, и паевые инвестиционные фонды. По данным Московской биржи, по итогам </w:t>
      </w:r>
      <w:proofErr w:type="gramStart"/>
      <w:r w:rsidRPr="00E27766">
        <w:t>трех летних</w:t>
      </w:r>
      <w:proofErr w:type="gramEnd"/>
      <w:r w:rsidRPr="00E27766">
        <w:t xml:space="preserve"> месяцев россияне инвестировали в облигации около 562 млрд руб., что на 14% выше </w:t>
      </w:r>
      <w:r w:rsidRPr="00E27766">
        <w:lastRenderedPageBreak/>
        <w:t>результата весенних месяцев и почти втрое превышает показатель аналогичного периода 2024 года. Сильнее вырос спрос на розничные ПИФы (открытые и биржевые).</w:t>
      </w:r>
    </w:p>
    <w:p w14:paraId="5A7C790D" w14:textId="77777777" w:rsidR="00E27766" w:rsidRPr="00E27766" w:rsidRDefault="00E27766" w:rsidP="00E27766">
      <w:r w:rsidRPr="00E27766">
        <w:t xml:space="preserve">По данным </w:t>
      </w:r>
      <w:proofErr w:type="spellStart"/>
      <w:r w:rsidRPr="00E27766">
        <w:rPr>
          <w:lang w:val="en-US"/>
        </w:rPr>
        <w:t>Investfunds</w:t>
      </w:r>
      <w:proofErr w:type="spellEnd"/>
      <w:r w:rsidRPr="00E27766">
        <w:t xml:space="preserve">, чистый приток средств в такие фонды увеличился по сравнению с весенними месяцами почти втрое, до 440 млрд руб. При этом в августе был установлен второй по величине приток в истории — 192 млрд руб. </w:t>
      </w:r>
    </w:p>
    <w:p w14:paraId="743CCB73" w14:textId="77777777" w:rsidR="00E27766" w:rsidRPr="00E27766" w:rsidRDefault="00E27766" w:rsidP="00E27766">
      <w:r w:rsidRPr="00E27766">
        <w:t>Участники рынка отмечают высокий интерес к инвестициям со стороны рантье — людей, живущих на пассивный доход, получаемый от каких-то активов. Если раньше для решения таких задач в основном использовались недвижимость и депозиты с регулярными выплатами, то сейчас все чаще приобретаются акции компаний, выплачивающие регулярные дивиденды, а также облигации с фиксированным или плавающим купоном. В качестве источника пассивного дохода могут выступать и ПИФы, но не все, а те, где предусмотрены регулярные выплаты дохода. «Люди используют такие инструменты как более доходные альтернативы накопительным счетам и депозитам с промежуточной выплатой процентов. Им важно получать постоянный денежный поток</w:t>
      </w:r>
      <w:proofErr w:type="gramStart"/>
      <w:r w:rsidRPr="00E27766">
        <w:t>»,—</w:t>
      </w:r>
      <w:proofErr w:type="gramEnd"/>
      <w:r w:rsidRPr="00E27766">
        <w:t xml:space="preserve"> отмечает руководитель отдела поддержки продаж УК «Первая» Андрей Макаров.</w:t>
      </w:r>
    </w:p>
    <w:p w14:paraId="5B55F1E9" w14:textId="77777777" w:rsidR="00E27766" w:rsidRPr="00E27766" w:rsidRDefault="00E27766" w:rsidP="00E27766">
      <w:r w:rsidRPr="00E27766">
        <w:t>Многообразие решений</w:t>
      </w:r>
    </w:p>
    <w:p w14:paraId="0B2E70A8" w14:textId="77777777" w:rsidR="00E27766" w:rsidRPr="00E27766" w:rsidRDefault="00E27766" w:rsidP="00E27766">
      <w:r w:rsidRPr="00E27766">
        <w:t>Данная категория фондов появилась в России лишь в 2022 году, с вступлением в силу изменений в закон «Об инвестфондах», наделивших открытые и биржевые ПИФы возможностью проводить регулярные выплаты по паям. Для реализации такой возможности УК должна либо внести изменения в правила доверительного управления (ПДУ) действующего фонда, либо зарегистрировать ПДУ нового ПИФа, где сразу будет предусмотрена такая опция. В первые годы управляющие предпочитали создавали новые фонды, но впоследствии процесс был разбавлен корректировкой правил существующих продуктов, что сокращает время для его запуска и раскрутки.</w:t>
      </w:r>
    </w:p>
    <w:p w14:paraId="0FA49DEC" w14:textId="77777777" w:rsidR="00E27766" w:rsidRPr="00E27766" w:rsidRDefault="00E27766" w:rsidP="00E27766">
      <w:r w:rsidRPr="00E27766">
        <w:t xml:space="preserve">По оценке «Ъ-Инвестиций», основанной на данных </w:t>
      </w:r>
      <w:proofErr w:type="spellStart"/>
      <w:r w:rsidRPr="00E27766">
        <w:rPr>
          <w:lang w:val="en-US"/>
        </w:rPr>
        <w:t>Investfunds</w:t>
      </w:r>
      <w:proofErr w:type="spellEnd"/>
      <w:r w:rsidRPr="00E27766">
        <w:t>, в настоящее время россиянам доступно 29 подобных ПИФов (24 — открытых и пять — биржевых) под управлением 15 управляющих компаний («Первая», «Альфа-Капитал», «ВИМ Инвестиции», «Промсвязь», «Райффайзен Капитал», УК БКС, «Атон-менеджмент», «Ак Барс Капитал», «А-Капитал», «ААА Управление капиталом», «МКБ-Инвестиции», «</w:t>
      </w:r>
      <w:proofErr w:type="spellStart"/>
      <w:r w:rsidRPr="00E27766">
        <w:t>Контрада</w:t>
      </w:r>
      <w:proofErr w:type="spellEnd"/>
      <w:r w:rsidRPr="00E27766">
        <w:t xml:space="preserve"> Капитал», «РСХБ Управление активами», «Солид Менеджмент», «ТКБ Инвестмент Партнерс», «Т-Капитал»). С начала года они привлекли более 13 млрд руб., в итоге суммарные активы выросли на 20%, до 262,3 млрд руб. (около 10% от активов всех открытых и биржевых фондов).</w:t>
      </w:r>
    </w:p>
    <w:p w14:paraId="394B25C0" w14:textId="77777777" w:rsidR="00E27766" w:rsidRPr="00E27766" w:rsidRDefault="00E27766" w:rsidP="00E27766">
      <w:r w:rsidRPr="00E27766">
        <w:t xml:space="preserve">Два фонда данного типа входят в топ-10 по объему стоимости чистых активов — «Первая — </w:t>
      </w:r>
      <w:proofErr w:type="gramStart"/>
      <w:r w:rsidRPr="00E27766">
        <w:t>Фонд</w:t>
      </w:r>
      <w:proofErr w:type="gramEnd"/>
      <w:r w:rsidRPr="00E27766">
        <w:t xml:space="preserve"> смешанный с выплатой дохода» (71,4 млрд руб.) и «Первая — Фонд акций с выплатой дохода» (46,2 млрд руб.). Портфельный управляющий УК «Т-Капитал» Евгений Митюков рассказал «Ъ-Инвестициям», что в компании исключают расширение линейки таких фондов. При принятии решения в УК будут ориентироваться на рыночный спрос.</w:t>
      </w:r>
    </w:p>
    <w:p w14:paraId="12F40760" w14:textId="77777777" w:rsidR="00E27766" w:rsidRPr="00E27766" w:rsidRDefault="00E27766" w:rsidP="00E27766">
      <w:r w:rsidRPr="00E27766">
        <w:t xml:space="preserve">Самая многочисленная группа таких продуктов ориентирована на вложения в облигации (15 ПИФов), семь — смешанного типа, шесть — на инвестиции в акции и лишь один фонд денежного рынка. Причина более широкой линейки облигационных фондов в многообразии долговых инструментов, торгуемых на бирже. По данным Московской </w:t>
      </w:r>
      <w:r w:rsidRPr="00E27766">
        <w:lastRenderedPageBreak/>
        <w:t>биржи, на площадке доступны операции с более чем 3,5 тыс. облигаций почти 500 эмитентов, в их числе корпоративные заемщики, государство, регионы и муниципалитеты. Для наглядности, акций российских эмитентов на Мосбирже почти на порядок меньше — 395. Вдобавок к этому почти по всем облигациям, за исключением дисконтных, предусмотрены регулярные купонные выплаты, плавающие или фиксированные, тогда как дивиденды выплачивают не все компании.</w:t>
      </w:r>
    </w:p>
    <w:p w14:paraId="36CBB26F" w14:textId="77777777" w:rsidR="00E27766" w:rsidRPr="00E27766" w:rsidRDefault="00E27766" w:rsidP="00E27766">
      <w:r w:rsidRPr="00E27766">
        <w:t>Фонды на любой вкус и кошелек</w:t>
      </w:r>
    </w:p>
    <w:p w14:paraId="3F892DE2" w14:textId="77777777" w:rsidR="00E27766" w:rsidRPr="00E27766" w:rsidRDefault="00E27766" w:rsidP="00E27766">
      <w:r w:rsidRPr="00E27766">
        <w:t xml:space="preserve">Минимальный порог входа в открытые фонды варьируется от 1 тыс. до 50 тыс. руб. В случае </w:t>
      </w:r>
      <w:proofErr w:type="spellStart"/>
      <w:r w:rsidRPr="00E27766">
        <w:t>БПИФов</w:t>
      </w:r>
      <w:proofErr w:type="spellEnd"/>
      <w:r w:rsidRPr="00E27766">
        <w:t xml:space="preserve"> операции с паями доступны на бирже от стоимости одного лота, которая в ряде фондов начинается от 10–100 руб. В зависимости от аппетита к риску инвестор может выбрать паи фондов акций, смешанного типа (акции и облигации), облигаций и денежного рынка. «Вне зависимости от того, к какой категории относит себя клиент, основой при формировании портфеля должно являться правильное понимание соотношения риска и доходности инструмента</w:t>
      </w:r>
      <w:proofErr w:type="gramStart"/>
      <w:r w:rsidRPr="00E27766">
        <w:t>»,—</w:t>
      </w:r>
      <w:proofErr w:type="gramEnd"/>
      <w:r w:rsidRPr="00E27766">
        <w:t xml:space="preserve"> отмечает Андрей Макаров.</w:t>
      </w:r>
    </w:p>
    <w:p w14:paraId="0CB1FD9D" w14:textId="77777777" w:rsidR="00E27766" w:rsidRPr="00E27766" w:rsidRDefault="00E27766" w:rsidP="00E27766">
      <w:r w:rsidRPr="00E27766">
        <w:t xml:space="preserve">При этом инвесторы должны понимать специфику инструмента, в который инвестирует фонд, так как от этого зависит, как именно ПИФ выплачивает доход. Например, в фондах акций наибольшие выплаты приходятся на второй и третий кварталы, периоды пиковых выплат дивидендов, тогда как первый и четвертый кварталы самые безденежные из-за падения отчислений от компаний. В случае облигационных фондов выплаты распределены довольно равномерно, так как сроки выплат по облигациям фиксированы, а размер купона меняется лишь у </w:t>
      </w:r>
      <w:proofErr w:type="spellStart"/>
      <w:r w:rsidRPr="00E27766">
        <w:t>флоатеров</w:t>
      </w:r>
      <w:proofErr w:type="spellEnd"/>
      <w:r w:rsidRPr="00E27766">
        <w:t>.</w:t>
      </w:r>
    </w:p>
    <w:p w14:paraId="235B2097" w14:textId="77777777" w:rsidR="00E27766" w:rsidRPr="00E27766" w:rsidRDefault="00E27766" w:rsidP="00E27766">
      <w:r w:rsidRPr="00E27766">
        <w:t>«У облигационных фондов более прогнозируемый денежный поток, в отличие от фондов на акции и смешанные активы, последние в силу своей волатильности не всегда закрывают текущие потребности инвестора</w:t>
      </w:r>
      <w:proofErr w:type="gramStart"/>
      <w:r w:rsidRPr="00E27766">
        <w:t>»,—</w:t>
      </w:r>
      <w:proofErr w:type="gramEnd"/>
      <w:r w:rsidRPr="00E27766">
        <w:t xml:space="preserve"> отмечает руководитель по развитию инвестиционных и специальных продуктов УК «Альфа-Капитал» Сергей Рогозин. </w:t>
      </w:r>
    </w:p>
    <w:p w14:paraId="79FE0F4D" w14:textId="77777777" w:rsidR="00E27766" w:rsidRPr="00E27766" w:rsidRDefault="00E27766" w:rsidP="00E27766">
      <w:r w:rsidRPr="00E27766">
        <w:t>В УК «ВИМ Инвестиции» обращают внимание на важность диверсификации, чтобы капитал распределялся между разными классами активов (облигации, акции, возможно, фонды денежного рынка). Важным элементом портфеля является также и валютная диверсификация, роль которой растет на фоне возросшей волатильности курса рубля. «Помимо хеджирования валютных рисков, фонды с замещающими облигациями сейчас предлагают инвестору 6,5–7% доходности к погашению в твердых валютах, что существенно выше инфляции в США</w:t>
      </w:r>
      <w:proofErr w:type="gramStart"/>
      <w:r w:rsidRPr="00E27766">
        <w:t>»,—</w:t>
      </w:r>
      <w:proofErr w:type="gramEnd"/>
      <w:r w:rsidRPr="00E27766">
        <w:t xml:space="preserve"> отмечает Андрей Макаров.</w:t>
      </w:r>
    </w:p>
    <w:p w14:paraId="229E03FF" w14:textId="77777777" w:rsidR="00E27766" w:rsidRPr="00E27766" w:rsidRDefault="00E27766" w:rsidP="00E27766">
      <w:r w:rsidRPr="00E27766">
        <w:t>Согласно анализу результатов управления крупнейших розничных УК, с начала года по 29 августа выплаты составили 3–13,5% от стоимости пая. Наиболее высокие показатели у облигационных фондов, что стало возможно благодаря росту размера купонов новых размещений, прошедших во втором полугодии 2024 года, на фоне роста ключевой ставки Банка России с 16% до 21%. В «Альфа-Капитале» подсчитали, что с начала этого года клиентам всех фондов с выплатами перечислили 3 млрд руб. в виде дохода против 1,8 млрд руб. за весь 2024 год.</w:t>
      </w:r>
    </w:p>
    <w:p w14:paraId="230C0D67" w14:textId="77777777" w:rsidR="00E27766" w:rsidRPr="00E27766" w:rsidRDefault="00E27766" w:rsidP="00E27766">
      <w:r w:rsidRPr="00E27766">
        <w:t>Принципы работы</w:t>
      </w:r>
    </w:p>
    <w:p w14:paraId="206AF200" w14:textId="77777777" w:rsidR="00E27766" w:rsidRPr="00E27766" w:rsidRDefault="00E27766" w:rsidP="00E27766">
      <w:r w:rsidRPr="00E27766">
        <w:t xml:space="preserve">В отличие от депозитов и недвижимости, по которым обычно размер дохода зафиксирован в условиях договора, выплаты по ПИФам не фиксированы и формируются из всех поступивших в период дивидендов по акциям, купонных выплат по облигациям, процентов по депозитам и сделкам </w:t>
      </w:r>
      <w:proofErr w:type="spellStart"/>
      <w:r w:rsidRPr="00E27766">
        <w:t>репо</w:t>
      </w:r>
      <w:proofErr w:type="spellEnd"/>
      <w:r w:rsidRPr="00E27766">
        <w:t xml:space="preserve">. В большинстве случаев такие выплаты </w:t>
      </w:r>
      <w:r w:rsidRPr="00E27766">
        <w:lastRenderedPageBreak/>
        <w:t>осуществляются ежеквартально, но в последние годы по мере перехода компаний на ежемесячные купонные выплаты по облигациям начали появляться и продукты с ежемесячными платежами, что еще больше повысило привлекательность ПИФов в глазах рантье.</w:t>
      </w:r>
    </w:p>
    <w:p w14:paraId="41D2ABB6" w14:textId="77777777" w:rsidR="00E27766" w:rsidRPr="00E27766" w:rsidRDefault="00E27766" w:rsidP="00E27766">
      <w:r w:rsidRPr="00E27766">
        <w:t>Как и в случае с дивидендами по акциям, не все держатели паев фондов могут рассчитывать на выплату промежуточного дохода, а лишь те, кто состоял в реестре владельцев паев на последний рабочий день отчетного периода либо спустя несколько дней после него. Стоит помнить и о том, что, в отличие от депозитов, проценты по которым поступают в первый же рабочий день после завершения отчетного периода, в ПИФах этот процесс занимает несколько дней.</w:t>
      </w:r>
    </w:p>
    <w:p w14:paraId="4A124A6C" w14:textId="77777777" w:rsidR="00E27766" w:rsidRPr="00E27766" w:rsidRDefault="00E27766" w:rsidP="00E27766">
      <w:r w:rsidRPr="00E27766">
        <w:t xml:space="preserve">В правилах фондов, с которыми ознакомились «Ъ-Инвестиции», допустимый период перечисления средств — до 15–40 рабочих дней начиная с даты окончания отчетного периода. Но, как отмечают управляющие, обычно такие выплаты проводятся в течение трех-четырех рабочих дней, а большие сроки, указанные в правилах, установлены в соответствии с нормативами ЦБ и учитывают случаи резкого ухудшения ликвидности. Все положенные пайщику выплаты дохода перечисляются на банковский счет, указанный клиентом. Если же таких данных нет либо они неверны, то выплата дохода осуществляется в течение </w:t>
      </w:r>
      <w:proofErr w:type="gramStart"/>
      <w:r w:rsidRPr="00E27766">
        <w:t>пяти-десяти</w:t>
      </w:r>
      <w:proofErr w:type="gramEnd"/>
      <w:r w:rsidRPr="00E27766">
        <w:t xml:space="preserve"> рабочих дней с даты получения актуальных данных</w:t>
      </w:r>
    </w:p>
    <w:p w14:paraId="3ABDDAE4" w14:textId="77777777" w:rsidR="00E27766" w:rsidRPr="00E27766" w:rsidRDefault="00E27766" w:rsidP="00E27766">
      <w:r w:rsidRPr="00E27766">
        <w:t>Обратная сторона выплат</w:t>
      </w:r>
    </w:p>
    <w:p w14:paraId="20832583" w14:textId="77777777" w:rsidR="00E27766" w:rsidRPr="00E27766" w:rsidRDefault="00E27766" w:rsidP="00E27766">
      <w:r w:rsidRPr="00E27766">
        <w:t xml:space="preserve">При покупке таких фондов стоит учитывать, что любые выплаты дохода ведут к просадке стоимости пая. Причина этого кроется в том, что все полученные в выплатной период купоны, дивиденды, проценты по депозитам и операциям </w:t>
      </w:r>
      <w:proofErr w:type="spellStart"/>
      <w:r w:rsidRPr="00E27766">
        <w:t>репо</w:t>
      </w:r>
      <w:proofErr w:type="spellEnd"/>
      <w:r w:rsidRPr="00E27766">
        <w:t xml:space="preserve"> аккумулируются фондами и отражаются в цене пая. В последний день отчетного периода либо в течение нескольких дней после его прохождения стоимость пая уменьшается на величину предстоящих выплат. Поэтому при сравнении фондов стоит смотреть на полную доходность, складывающуюся из размера выплат и изменения стоимости пая.</w:t>
      </w:r>
    </w:p>
    <w:p w14:paraId="6242CD68" w14:textId="77777777" w:rsidR="00E27766" w:rsidRPr="00E27766" w:rsidRDefault="00E27766" w:rsidP="00E27766">
      <w:r w:rsidRPr="00E27766">
        <w:t>Вдобавок к этому любые выплаты облагаются налогом в размере 13% (15% — с превышения суммы 2,4 млн руб.). Максимальный негативный эффект от налогов будет в случае, если купить пай перед самым закрытием реестра. С одной стороны, инвестор сразу получит часть инвестированных денежных средства, с другой — ему заплатят дивиденды, которые он сам же и оплатил, так как сразу после этого цена пая уменьшится на величину выплат. Кроме того, он получит не все, а часть, так как с перечисленной суммы будет еще удержан НДФЛ.</w:t>
      </w:r>
    </w:p>
    <w:p w14:paraId="37CEFF2D" w14:textId="77777777" w:rsidR="00E27766" w:rsidRPr="00E27766" w:rsidRDefault="00E27766" w:rsidP="00E27766">
      <w:r w:rsidRPr="00E27766">
        <w:t>Из-за регулярных выплат и возникающих налогов результат инвестиций ПИФов с выплатами будет уступать классическим фондам, которые реинвестируют все поступающие доходы в ценные бумаги и не платят при этом налоги. Причем эффект заметнее на длинном горизонте, поэтому для долгосрочных инвесторов, которым не важны регулярные выплаты, лучше выбрать классические ПИФы. «Если преимущество от закрытия “оперативных финансовых задач” имеет субъективно более высокую ценность для инвестора, чем эффект от реинвестирования, тогда фонды с выплатой дохода являются отличным решением</w:t>
      </w:r>
      <w:proofErr w:type="gramStart"/>
      <w:r w:rsidRPr="00E27766">
        <w:t>»,—</w:t>
      </w:r>
      <w:proofErr w:type="gramEnd"/>
      <w:r w:rsidRPr="00E27766">
        <w:t xml:space="preserve"> считает Сергей Рогозин.</w:t>
      </w:r>
    </w:p>
    <w:p w14:paraId="1B202682" w14:textId="77777777" w:rsidR="00E27766" w:rsidRPr="00E27766" w:rsidRDefault="00E27766" w:rsidP="00E27766">
      <w:r w:rsidRPr="00E27766">
        <w:t xml:space="preserve">В отличие от банков, управляющие компании за свою работу возьмут комиссионное вознаграждение, размер которого в случае фондов акций составляет 2,1–4,1% от средней </w:t>
      </w:r>
      <w:r w:rsidRPr="00E27766">
        <w:lastRenderedPageBreak/>
        <w:t xml:space="preserve">стоимости чистых активов за год, смешанного типа — 1,5–3,1%, облигаций — 1–2,1%. При сделках по покупке и продаже паев </w:t>
      </w:r>
      <w:proofErr w:type="spellStart"/>
      <w:r w:rsidRPr="00E27766">
        <w:t>ОПИФов</w:t>
      </w:r>
      <w:proofErr w:type="spellEnd"/>
      <w:r w:rsidRPr="00E27766">
        <w:t xml:space="preserve"> в офисе УК или отделении банка могут взиматься дополнительные комиссии, которые доходят до 3% от стоимости пая. Эти комиссии обычно отсутствуют в случае операций через мобильные приложения, а также если срок владения паем составляет несколько лет.</w:t>
      </w:r>
    </w:p>
    <w:p w14:paraId="3B7215CE" w14:textId="77777777" w:rsidR="00E27766" w:rsidRDefault="00E27766" w:rsidP="00E27766">
      <w:hyperlink r:id="rId36" w:history="1">
        <w:r w:rsidRPr="00E36A8A">
          <w:rPr>
            <w:rStyle w:val="a3"/>
            <w:lang w:val="en-US"/>
          </w:rPr>
          <w:t>https</w:t>
        </w:r>
        <w:r w:rsidRPr="00F37357">
          <w:rPr>
            <w:rStyle w:val="a3"/>
          </w:rPr>
          <w:t>://</w:t>
        </w:r>
        <w:r w:rsidRPr="00E36A8A">
          <w:rPr>
            <w:rStyle w:val="a3"/>
            <w:lang w:val="en-US"/>
          </w:rPr>
          <w:t>www</w:t>
        </w:r>
        <w:r w:rsidRPr="00F37357">
          <w:rPr>
            <w:rStyle w:val="a3"/>
          </w:rPr>
          <w:t>.</w:t>
        </w:r>
        <w:proofErr w:type="spellStart"/>
        <w:r w:rsidRPr="00E36A8A">
          <w:rPr>
            <w:rStyle w:val="a3"/>
            <w:lang w:val="en-US"/>
          </w:rPr>
          <w:t>kommersant</w:t>
        </w:r>
        <w:proofErr w:type="spellEnd"/>
        <w:r w:rsidRPr="00F37357">
          <w:rPr>
            <w:rStyle w:val="a3"/>
          </w:rPr>
          <w:t>.</w:t>
        </w:r>
        <w:proofErr w:type="spellStart"/>
        <w:r w:rsidRPr="00E36A8A">
          <w:rPr>
            <w:rStyle w:val="a3"/>
            <w:lang w:val="en-US"/>
          </w:rPr>
          <w:t>ru</w:t>
        </w:r>
        <w:proofErr w:type="spellEnd"/>
        <w:r w:rsidRPr="00F37357">
          <w:rPr>
            <w:rStyle w:val="a3"/>
          </w:rPr>
          <w:t>/</w:t>
        </w:r>
        <w:r w:rsidRPr="00E36A8A">
          <w:rPr>
            <w:rStyle w:val="a3"/>
            <w:lang w:val="en-US"/>
          </w:rPr>
          <w:t>doc</w:t>
        </w:r>
        <w:r w:rsidRPr="00F37357">
          <w:rPr>
            <w:rStyle w:val="a3"/>
          </w:rPr>
          <w:t>/8023033</w:t>
        </w:r>
      </w:hyperlink>
      <w:r w:rsidRPr="00F37357">
        <w:t xml:space="preserve"> </w:t>
      </w:r>
    </w:p>
    <w:p w14:paraId="22BB4BBE" w14:textId="77777777" w:rsidR="00A34A80" w:rsidRPr="00E9189B" w:rsidRDefault="00A34A80" w:rsidP="00A34A80">
      <w:pPr>
        <w:pStyle w:val="2"/>
      </w:pPr>
      <w:bookmarkStart w:id="110" w:name="_Toc208295504"/>
      <w:r>
        <w:t>РБК, 09.09.2025</w:t>
      </w:r>
      <w:r w:rsidRPr="00E9189B">
        <w:t xml:space="preserve">, </w:t>
      </w:r>
      <w:r>
        <w:t>Депозиты прошли зенит</w:t>
      </w:r>
      <w:bookmarkEnd w:id="110"/>
    </w:p>
    <w:p w14:paraId="06556B94" w14:textId="77777777" w:rsidR="00A34A80" w:rsidRDefault="00A34A80" w:rsidP="00A34A80">
      <w:pPr>
        <w:pStyle w:val="3"/>
      </w:pPr>
      <w:bookmarkStart w:id="111" w:name="_Toc208295505"/>
      <w:r>
        <w:t>В августе россияне стали направлять меньше денег на вклады - в некоторых банках рост депозитов замедлился, а отдельные игроки уже фиксируют сокращение. РБК разбирался, можно ли считать это разворотом в сберегательной модели поведения граждан.</w:t>
      </w:r>
      <w:bookmarkEnd w:id="111"/>
    </w:p>
    <w:p w14:paraId="160CBF0C" w14:textId="77777777" w:rsidR="00A34A80" w:rsidRDefault="00A34A80" w:rsidP="00A34A80">
      <w:r>
        <w:t>Снижение ключевой ставки и сезонно высокие расходы населения в августе замедлили или вовсе остановили рост срочных вкладов, зафиксировали в нескольких крупных банках. В их числе "Сбер" и ВТБ. Картина по рынку все еще неоднородная, но "депозитный бум" в России, скорее всего, заканчивается, утверждают большинство собеседников РБК.</w:t>
      </w:r>
    </w:p>
    <w:p w14:paraId="0209DE45" w14:textId="77777777" w:rsidR="00A34A80" w:rsidRDefault="00A34A80" w:rsidP="00A34A80">
      <w:r>
        <w:t>Статистики по всему сектору за август от Банка России пока нет. На начало месяца россияне держали на счетах и депозитах в банках 61,15 трлн руб. За июль остатки увеличились на 1,3%, или 0,8 трлн руб. Прирост средств наблюдался и на текущих счетах, и на срочных вкладах.</w:t>
      </w:r>
    </w:p>
    <w:p w14:paraId="4FA0A54D" w14:textId="77777777" w:rsidR="00A34A80" w:rsidRDefault="00A34A80" w:rsidP="00A34A80">
      <w:r>
        <w:t>При этом после снижения ключевой ставки с 20 до 18% 25 июля банки продолжили активно уменьшать доходность сберегательных продуктов. ЦБ начал цикл смягчения денежно-кредитной политики 6 июня, и с тех пор средняя ставка по вкладам в топ-10 банках упала с 19,4 до 15,7% годовых.</w:t>
      </w:r>
    </w:p>
    <w:p w14:paraId="60F26991" w14:textId="77777777" w:rsidR="00A34A80" w:rsidRDefault="00A34A80" w:rsidP="00A34A80">
      <w:r>
        <w:t>Как ведут себя российские вкладчики</w:t>
      </w:r>
    </w:p>
    <w:p w14:paraId="4EC8D46A" w14:textId="77777777" w:rsidR="00A34A80" w:rsidRDefault="00A34A80" w:rsidP="00A34A80">
      <w:r>
        <w:t xml:space="preserve">"Процент тех людей, которые и раньше копили, и копят сейчас, остается примерно постоянным. Но идет тренд на снижение нормы сбережений и рост потребления, в том числе за счет кредитов", - отметил в разговоре с РБК финансовый директор "Сбера" Тарас Скворцов. Сбербанк, доля которого на рынке вкладов превышает 43%, в августе наблюдал замедление прироста депозитов. "Пока это не перелом, это продолжение того тренда, который был. Вообще, рост вкладов на 20% в год </w:t>
      </w:r>
      <w:proofErr w:type="gramStart"/>
      <w:r>
        <w:t>- это</w:t>
      </w:r>
      <w:proofErr w:type="gramEnd"/>
      <w:r>
        <w:t xml:space="preserve"> необычно, ненормально. Замедление сейчас </w:t>
      </w:r>
      <w:proofErr w:type="gramStart"/>
      <w:r>
        <w:t>- это</w:t>
      </w:r>
      <w:proofErr w:type="gramEnd"/>
      <w:r>
        <w:t xml:space="preserve"> нормализация", - считает Скворцов.</w:t>
      </w:r>
    </w:p>
    <w:p w14:paraId="0989C033" w14:textId="77777777" w:rsidR="00A34A80" w:rsidRDefault="00A34A80" w:rsidP="00A34A80">
      <w:r>
        <w:t>"Мы видели большие траты населения в августе. &lt;...&gt; Мы по себе и явно по другим игрокам могли наблюдать уменьшение депозитов. Пока это могут быть перетоки накоплений в другие формы инвестирования либо это фактические траты в период отпусков или в преддверии нового учебного года, поэтому август будет с точки зрения динамики депозитов физлиц слабым", - говорил ранее журналистам первый зампред ВТБ Дмитрий Пьянов.</w:t>
      </w:r>
    </w:p>
    <w:p w14:paraId="049F2844" w14:textId="77777777" w:rsidR="00A34A80" w:rsidRDefault="00A34A80" w:rsidP="00A34A80">
      <w:r>
        <w:t xml:space="preserve">"В августе мы наблюдали незначительное снижение портфеля депозитов. Во многом это определялось нашей процентной политикой, так как мы поддерживали ставки на уровне несколько ниже среднего по рынку", - сообщил РБК начальник управления депозитных </w:t>
      </w:r>
      <w:r>
        <w:lastRenderedPageBreak/>
        <w:t>продуктов Ренессанс Банка Ашот Симонян. По его словам, депозитный рынок сейчас вступает в новую фазу развития.</w:t>
      </w:r>
    </w:p>
    <w:p w14:paraId="68D873F8" w14:textId="77777777" w:rsidR="00A34A80" w:rsidRDefault="00A34A80" w:rsidP="00A34A80">
      <w:r>
        <w:t>По сравнению с июлем темпы прироста вкладов замедлились, следует из комментария представителя Т-банка. "О полном развороте тренда еще говорить рано. &lt;...&gt; Август - традиционно "мертвый" месяц, когда клиенты сфокусированы на подготовке к новому учебному году, окончанию летнего отпускного сезона", - сказал он.</w:t>
      </w:r>
    </w:p>
    <w:p w14:paraId="52E5E4EF" w14:textId="77777777" w:rsidR="00A34A80" w:rsidRDefault="00A34A80" w:rsidP="00A34A80">
      <w:r>
        <w:t xml:space="preserve">"Депозитный бум" в России завершился, считает директор департамента розничных продуктов Абсолют Банка Виталий Костюкевич: "Тут несколько факторов. В период высоких ставок на банковские вклады клиенты несли средства, которые хранили в виде наличных дома, происходил переток с фондового рынка. Кроме того, клиенты откладывали крупные покупки в </w:t>
      </w:r>
      <w:proofErr w:type="gramStart"/>
      <w:r>
        <w:t>кредит(</w:t>
      </w:r>
      <w:proofErr w:type="gramEnd"/>
      <w:r>
        <w:t>автомобиля, недвижимости), и средства оставались лежать на вкладах. Сейчас же по мере снижения ставок как по вкладам, так и по кредитам клиенты будут более активно совершать покупки. Квалифицированные инвесторы будут искать более доходные инструменты". При этом в Абсолют Банке зафиксировали только замедление роста, а не сокращение депозитной базы.</w:t>
      </w:r>
    </w:p>
    <w:p w14:paraId="588C779E" w14:textId="77777777" w:rsidR="00A34A80" w:rsidRDefault="00A34A80" w:rsidP="00A34A80">
      <w:r>
        <w:t>Увеличение остатков на вкладах в последний летний месяц также наблюдался в МТС-банке, банках "</w:t>
      </w:r>
      <w:proofErr w:type="spellStart"/>
      <w:r>
        <w:t>Дом.РФ</w:t>
      </w:r>
      <w:proofErr w:type="spellEnd"/>
      <w:r>
        <w:t>", ПСБ, сообщили их представители. В Почта Банке не ответили на вопрос РБК по существу. "В августе по сравнению с июлем мы зафиксировали незначительное сокращение спроса на вклады - пользователями финансового маркетплейса "</w:t>
      </w:r>
      <w:proofErr w:type="spellStart"/>
      <w:r>
        <w:t>Банки.ру</w:t>
      </w:r>
      <w:proofErr w:type="spellEnd"/>
      <w:r>
        <w:t>" было оставлено на 2% меньше заявок на оформление, чем месяцем ранее", - рассказывает руководитель экспертной аналитики финансового маркетплейса "</w:t>
      </w:r>
      <w:proofErr w:type="spellStart"/>
      <w:r>
        <w:t>Банки.ру</w:t>
      </w:r>
      <w:proofErr w:type="spellEnd"/>
      <w:r>
        <w:t>" Инна Солдатенкова.</w:t>
      </w:r>
    </w:p>
    <w:p w14:paraId="1FD5DD97" w14:textId="77777777" w:rsidR="00A34A80" w:rsidRDefault="00A34A80" w:rsidP="00A34A80">
      <w:r>
        <w:t>Маркетплейс "Финуслуги" Московской биржи спада спроса на вклады пока не видит, но отмечает другую тенденцию. "В августе банки активно снижали ставки по вкладам, клиенты видели снижение в своем банке и интересовались более выгодными вариантами размещения на рынке", - сообщил представитель сервиса. Он также добавил, что в августе россияне менее активно размещали "дополнительные вклады" - новые депозиты, помимо тех, что уже есть. Число таких вкладов за месяц сократилось на 2%, но сумма внесенных средств выросла на 8% относительно июля.</w:t>
      </w:r>
    </w:p>
    <w:p w14:paraId="6AA2A0A0" w14:textId="77777777" w:rsidR="00A34A80" w:rsidRDefault="00A34A80" w:rsidP="00A34A80">
      <w:r>
        <w:t>В августе значительно выросло число повторных вкладов - на 72% по сравнению с июлем, отмечает директор по развитию финансовых продуктов сервиса "Сравни" Магомед Гамзаев. "Это связано с популярной стратегией размещения средств на короткие сроки с последующим продлением вкладов, чтобы максимально зафиксировать доход по классическим депозитным продуктам", - описывает эксперт. Сокращение интереса россиян к вкладам сервис пока не фиксирует.</w:t>
      </w:r>
    </w:p>
    <w:p w14:paraId="7BF911DB" w14:textId="77777777" w:rsidR="00A34A80" w:rsidRDefault="00A34A80" w:rsidP="00A34A80">
      <w:r>
        <w:t>"Спрос на вклады на маркетплейсах подогревают собственные программы лояльности, ввиду чего доходность по вкладу может быть выше, чем напрямую в банке", - допускает Солдатенкова.</w:t>
      </w:r>
    </w:p>
    <w:p w14:paraId="1D2F08CE" w14:textId="77777777" w:rsidR="00A34A80" w:rsidRDefault="00A34A80" w:rsidP="00A34A80">
      <w:r>
        <w:t>Куда рынок будет двигаться дальше</w:t>
      </w:r>
    </w:p>
    <w:p w14:paraId="30717F42" w14:textId="77777777" w:rsidR="00A34A80" w:rsidRDefault="00A34A80" w:rsidP="00A34A80">
      <w:r>
        <w:t>Оснований ожидать, что приток средств населения на вклады сменится оттоком, пока нет, говорит руководитель группы рейтингов финансовых институтов АКРА Валерий Пивень. "Банки являются основным каналом распределения средств, которые население получает в виде зарплат и социальных выплат, стабильные поступления средств физлиц на их счета сохранятся независимо от уровня ставок", - объясняет он.</w:t>
      </w:r>
    </w:p>
    <w:p w14:paraId="0D2BD834" w14:textId="77777777" w:rsidR="00A34A80" w:rsidRDefault="00A34A80" w:rsidP="00A34A80">
      <w:r>
        <w:lastRenderedPageBreak/>
        <w:t>"Тренд на снижение ключевой ставки Банком России определяет завершение цикла экстремально высоких ставок и аномально бурного роста депозитной базы, однако говорить о полноценном развороте (отток денежных средств) пока рано", - соглашается директор рейтингов финансовых институтов рейтинговой службы НРА Наталия Богомолова.</w:t>
      </w:r>
    </w:p>
    <w:p w14:paraId="6611F278" w14:textId="77777777" w:rsidR="00A34A80" w:rsidRDefault="00A34A80" w:rsidP="00A34A80">
      <w:r>
        <w:t xml:space="preserve">По мере снижения ключевой ставки прирост розничных депозитов неизбежно будет замедляться, но положительная динамика в этом сегменте рынка имеет все шансы сохраниться до конца года, считает управляющий директор "Эксперт РА" Юрий Беликов. "Во многом это обусловлено продолжающейся капитализацией процентов по вкладам, оформленным на пике рыночных ставок. А с 2026 года вероятна стагнация. Фактор капитализации процентов будет слабеть и перестанет перевешивать отток средств на потребление и в альтернативные инвестиционные инструменты", - объясняет аналитик. Он ожидает, что к концу года ставка ЦБ будет находиться в районе 15%, а максимальная доходность депозитов в крупнейших банках в диапазоне </w:t>
      </w:r>
      <w:proofErr w:type="gramStart"/>
      <w:r>
        <w:t>12,5-13</w:t>
      </w:r>
      <w:proofErr w:type="gramEnd"/>
      <w:r>
        <w:t>%.</w:t>
      </w:r>
    </w:p>
    <w:p w14:paraId="598FCC8B" w14:textId="77777777" w:rsidR="00A34A80" w:rsidRDefault="00A34A80" w:rsidP="00A34A80">
      <w:r>
        <w:t xml:space="preserve">Богомолова прогнозирует коррекцию ставок вниз еще на </w:t>
      </w:r>
      <w:proofErr w:type="gramStart"/>
      <w:r>
        <w:t>2-4</w:t>
      </w:r>
      <w:proofErr w:type="gramEnd"/>
      <w:r>
        <w:t xml:space="preserve"> процентных пункта. Но для изменения тренда на рынке депозитов недостаточно только снижения ставок вслед за ключевой, замечает эксперт. По ее словам, клиенты будут искать альтернативу для инвестирования с доходностью выше ожидаемой инфляции.</w:t>
      </w:r>
    </w:p>
    <w:p w14:paraId="7CA6E05C" w14:textId="77777777" w:rsidR="00A34A80" w:rsidRDefault="00A34A80" w:rsidP="00A34A80">
      <w:r>
        <w:t>"Крупные вкладчики начинают активнее искать более доходные инструменты (например, в структурных продуктах), тогда как массовые розничные клиенты будут переводить деньги в те кредитные организации, которые предлагают более конкурентные условия", - считает Богомолова.</w:t>
      </w:r>
    </w:p>
    <w:p w14:paraId="28FA30E5" w14:textId="77777777" w:rsidR="00A34A80" w:rsidRDefault="00A34A80" w:rsidP="00A34A80">
      <w:r>
        <w:t xml:space="preserve">Привычка получать </w:t>
      </w:r>
      <w:proofErr w:type="gramStart"/>
      <w:r>
        <w:t>18-20</w:t>
      </w:r>
      <w:proofErr w:type="gramEnd"/>
      <w:r>
        <w:t>% годовых у клиентов осталась, соглашается представитель "Финуслуг". Он отмечает, что в качестве альтернативы вкладам клиенты могут рассматривать паевые инвестиционные фонды и рублевые облигации.</w:t>
      </w:r>
    </w:p>
    <w:p w14:paraId="21328441" w14:textId="77777777" w:rsidR="00A34A80" w:rsidRDefault="00A34A80" w:rsidP="00A34A80">
      <w:r>
        <w:t>"В течение последних года-двух появилось много охотников за высокими ставками. Этому в значительной степени способствовали повышенные ставки для новых клиентов. Вероятно, эта гонка станет нормой", - прогнозирует Костюкевич. Он ожидает усиление конкуренции участников рынка за вкладчиков.</w:t>
      </w:r>
    </w:p>
    <w:p w14:paraId="2A087AE5" w14:textId="77777777" w:rsidR="00A34A80" w:rsidRDefault="00A34A80" w:rsidP="00A34A80">
      <w:r>
        <w:t>"Большой потребности в наращивании розничных пассивов у банков сейчас нет, однако по мере смягчения ДКП и восстановления спроса на кредиты ситуация может измениться", - говорит Пивень.</w:t>
      </w:r>
    </w:p>
    <w:p w14:paraId="225F6F65" w14:textId="77777777" w:rsidR="00A34A80" w:rsidRDefault="00A34A80" w:rsidP="00A34A80">
      <w:r>
        <w:t>Для удержания клиентов со сбережениями банки будут действовать стандартно - использовать "акционные" вклады, полагает Богомолова.</w:t>
      </w:r>
    </w:p>
    <w:p w14:paraId="4241451E" w14:textId="77777777" w:rsidR="00A34A80" w:rsidRDefault="00A34A80" w:rsidP="00A34A80">
      <w:r>
        <w:t>Беликов отмечает, что, пока депозитная база банков продолжает уверенно расти за счет капитализации процентов, а не притока новых денег, ситуация для участников рынка нейтральна. Но в 2026 году, когда темпы кредитования восстановятся, игроки могут столкнуться с тем, что им придется жертвовать "доходами и темпами восстановления кредитования ради сохранения финансовой устойчивости".</w:t>
      </w:r>
    </w:p>
    <w:p w14:paraId="5D05580E" w14:textId="77777777" w:rsidR="00A34A80" w:rsidRDefault="00A34A80" w:rsidP="00A34A80">
      <w:r>
        <w:t>"Никаких драматичных или кризисных ситуаций я не ожидаю, но развитие банковского сектора уже не будет похоже на то, что мы наблюдали с 2021 по 2024 год включительно", - резюмирует Беликов.</w:t>
      </w:r>
    </w:p>
    <w:p w14:paraId="310FE7DB" w14:textId="77777777" w:rsidR="00A34A80" w:rsidRDefault="00A34A80" w:rsidP="00A34A80">
      <w:r>
        <w:t>***</w:t>
      </w:r>
    </w:p>
    <w:p w14:paraId="4A3E7D12" w14:textId="77777777" w:rsidR="00A34A80" w:rsidRDefault="00A34A80" w:rsidP="00A34A80">
      <w:r>
        <w:lastRenderedPageBreak/>
        <w:t>₽61,15 трлн составил объем средств, который россияне держали на счетах и депозитах в банках, по данным ЦБ на начало августа 2025 года</w:t>
      </w:r>
    </w:p>
    <w:p w14:paraId="5A510470" w14:textId="77777777" w:rsidR="00A34A80" w:rsidRDefault="00A34A80" w:rsidP="00A34A80">
      <w:r>
        <w:t>***</w:t>
      </w:r>
    </w:p>
    <w:p w14:paraId="712421EA" w14:textId="77777777" w:rsidR="00A34A80" w:rsidRDefault="00A34A80" w:rsidP="00A34A80">
      <w:r>
        <w:t>" Никаких драматичных или кризисных ситуаций я не ожидаю, но развитие банковского сектора уже не будет похоже на то, что мы наблюдали с 2021 по 2024 год включительно</w:t>
      </w:r>
    </w:p>
    <w:p w14:paraId="1235F70F" w14:textId="77777777" w:rsidR="00A34A80" w:rsidRDefault="00A34A80" w:rsidP="00A34A80">
      <w:r>
        <w:t>Управляющий директор "Эксперт РА" Юрий Беликов</w:t>
      </w:r>
    </w:p>
    <w:p w14:paraId="3B53C767" w14:textId="77777777" w:rsidR="00A34A80" w:rsidRDefault="00A34A80" w:rsidP="00A34A80">
      <w:r>
        <w:t>Юлия Кошкина</w:t>
      </w:r>
    </w:p>
    <w:p w14:paraId="181582CD" w14:textId="77777777" w:rsidR="00F61FB3" w:rsidRDefault="00F61FB3" w:rsidP="00F61FB3">
      <w:pPr>
        <w:pStyle w:val="2"/>
      </w:pPr>
      <w:bookmarkStart w:id="112" w:name="_Toc208295506"/>
      <w:r>
        <w:t>РБК, 09.09.2025</w:t>
      </w:r>
      <w:r w:rsidRPr="00F61FB3">
        <w:t xml:space="preserve">, </w:t>
      </w:r>
      <w:r>
        <w:t>Банки из топ-10 снизили ставки по вкладам перед заседанием ЦБ: рейтинг</w:t>
      </w:r>
      <w:bookmarkEnd w:id="112"/>
    </w:p>
    <w:p w14:paraId="0C47B7C9" w14:textId="77777777" w:rsidR="00F61FB3" w:rsidRDefault="00F61FB3" w:rsidP="00F61FB3">
      <w:pPr>
        <w:pStyle w:val="3"/>
      </w:pPr>
      <w:bookmarkStart w:id="113" w:name="_Toc208295507"/>
      <w:r>
        <w:t>Крупные банки продолжают менять условия по сберегательным продуктам в ожидании заседания ЦБ по ключевой ставке, которое пройдет уже в эту пятницу, 12 сентября</w:t>
      </w:r>
      <w:bookmarkEnd w:id="113"/>
    </w:p>
    <w:p w14:paraId="36624E2C" w14:textId="77777777" w:rsidR="00F61FB3" w:rsidRDefault="00F61FB3" w:rsidP="00F61FB3">
      <w:r>
        <w:t>Ситуация на рынке вкладов: снижение доходностей продолжается</w:t>
      </w:r>
    </w:p>
    <w:p w14:paraId="745DB1A4" w14:textId="77777777" w:rsidR="00F61FB3" w:rsidRDefault="00F61FB3" w:rsidP="00F61FB3">
      <w:r>
        <w:t xml:space="preserve">На заседании 25 июля совет директоров Банка России принял решение снизить ключевую ставку на 2 </w:t>
      </w:r>
      <w:proofErr w:type="spellStart"/>
      <w:r>
        <w:t>п.п</w:t>
      </w:r>
      <w:proofErr w:type="spellEnd"/>
      <w:r>
        <w:t>., до 18%, что повлекло за собой очередную волну снижения ставок по вкладам.</w:t>
      </w:r>
    </w:p>
    <w:p w14:paraId="4974E19B" w14:textId="77777777" w:rsidR="00F61FB3" w:rsidRDefault="00F61FB3" w:rsidP="00F61FB3">
      <w:r>
        <w:t>Следующее заседание по ключевой ставке намечено на эту пятницу, 12 сентября. Больше половины участников консенсус-прогноза РБК, аналитики крупнейших банков и инвестиционных компаний ждут снижения ключевой ставки до 16%. Но немало и тех, кто допускает, что регулятор проявит осторожность и снижение будет меньшим.</w:t>
      </w:r>
    </w:p>
    <w:p w14:paraId="23FFC90F" w14:textId="77777777" w:rsidR="00F61FB3" w:rsidRDefault="00F61FB3" w:rsidP="00F61FB3">
      <w:r>
        <w:t>Изменение ключевой ставки Центробанка России с 14 октября 2013 года по 25 июля 2025 года</w:t>
      </w:r>
    </w:p>
    <w:p w14:paraId="26D0FE72" w14:textId="77777777" w:rsidR="00F61FB3" w:rsidRDefault="00F61FB3" w:rsidP="00F61FB3">
      <w:r>
        <w:t xml:space="preserve">В ожидании смягчения денежно-кредитной политики крупные банки снизили ставки по депозитам. По данным "РБК Инвестиций", средняя максимальная доходность вкладов в топ-10 банков на три месяца находится ниже отметки 16% годовых, на шесть месяцев - ниже 15%, а по вкладам на один год - ниже 14%. Таким образом, с момента последнего заседания ЦБ, которое состоялось 25 июля, ставки по вкладам потеряли </w:t>
      </w:r>
      <w:proofErr w:type="gramStart"/>
      <w:r>
        <w:t>1,59-1,84</w:t>
      </w:r>
      <w:proofErr w:type="gramEnd"/>
      <w:r>
        <w:t xml:space="preserve"> </w:t>
      </w:r>
      <w:proofErr w:type="spellStart"/>
      <w:r>
        <w:t>п.п</w:t>
      </w:r>
      <w:proofErr w:type="spellEnd"/>
      <w:r>
        <w:t>.</w:t>
      </w:r>
    </w:p>
    <w:p w14:paraId="3ABE2585" w14:textId="77777777" w:rsidR="00F61FB3" w:rsidRDefault="00F61FB3" w:rsidP="00F61FB3">
      <w:r>
        <w:t xml:space="preserve">"РБК Инвестиции " подсчитали среднюю максимальную ставку по вкладам в топ-10 крупнейших банков. На 8 сентября в зависимости от срока она составляет:  </w:t>
      </w:r>
    </w:p>
    <w:p w14:paraId="2BB22B72" w14:textId="77777777" w:rsidR="00F61FB3" w:rsidRDefault="00F61FB3" w:rsidP="00F61FB3">
      <w:r>
        <w:t>•</w:t>
      </w:r>
      <w:r>
        <w:tab/>
        <w:t xml:space="preserve">на три месяца - 15,68% годовых (-0,11 </w:t>
      </w:r>
      <w:proofErr w:type="spellStart"/>
      <w:r>
        <w:t>п.п</w:t>
      </w:r>
      <w:proofErr w:type="spellEnd"/>
      <w:r>
        <w:t xml:space="preserve">. за неделю, с 1 сентября); </w:t>
      </w:r>
    </w:p>
    <w:p w14:paraId="6D397CDE" w14:textId="77777777" w:rsidR="00F61FB3" w:rsidRDefault="00F61FB3" w:rsidP="00F61FB3">
      <w:r>
        <w:t>•</w:t>
      </w:r>
      <w:r>
        <w:tab/>
        <w:t xml:space="preserve">на шесть месяцев - 14,77% (-0,10 </w:t>
      </w:r>
      <w:proofErr w:type="spellStart"/>
      <w:r>
        <w:t>п.п</w:t>
      </w:r>
      <w:proofErr w:type="spellEnd"/>
      <w:r>
        <w:t xml:space="preserve">.); </w:t>
      </w:r>
    </w:p>
    <w:p w14:paraId="5178434A" w14:textId="77777777" w:rsidR="00F61FB3" w:rsidRDefault="00F61FB3" w:rsidP="00F61FB3">
      <w:r>
        <w:t>•</w:t>
      </w:r>
      <w:r>
        <w:tab/>
        <w:t xml:space="preserve">на один год - 13,55% (-0,11 </w:t>
      </w:r>
      <w:proofErr w:type="spellStart"/>
      <w:r>
        <w:t>п.п</w:t>
      </w:r>
      <w:proofErr w:type="spellEnd"/>
      <w:r>
        <w:t xml:space="preserve">.). </w:t>
      </w:r>
    </w:p>
    <w:p w14:paraId="0DBA446E" w14:textId="77777777" w:rsidR="00F61FB3" w:rsidRDefault="00F61FB3" w:rsidP="00F61FB3">
      <w:r>
        <w:t>При расчете средней максимальной ставки 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3DDFDB92" w14:textId="77777777" w:rsidR="00F61FB3" w:rsidRDefault="00F61FB3" w:rsidP="00F61FB3">
      <w:r>
        <w:t xml:space="preserve">В топ-20 банков, согласно данным маркетплейса "Финуслуги" на 8 сентября 2025 года, средняя ставка по трехмесячным вкладам составила 15,59%, шестимесячным - 14,58%, на 12 месяцев - 13,49%. За неделю доходности опустились на </w:t>
      </w:r>
      <w:proofErr w:type="gramStart"/>
      <w:r>
        <w:t>0,14-0,21</w:t>
      </w:r>
      <w:proofErr w:type="gramEnd"/>
      <w:r>
        <w:t xml:space="preserve"> </w:t>
      </w:r>
      <w:proofErr w:type="spellStart"/>
      <w:r>
        <w:t>п.п</w:t>
      </w:r>
      <w:proofErr w:type="spellEnd"/>
      <w:r>
        <w:t>.</w:t>
      </w:r>
    </w:p>
    <w:p w14:paraId="4FF73EF0" w14:textId="77777777" w:rsidR="00F61FB3" w:rsidRDefault="00F61FB3" w:rsidP="00F61FB3">
      <w:r>
        <w:lastRenderedPageBreak/>
        <w:t xml:space="preserve">Более широкий анализ рынка также демонстрирует продолжающееся снижение ставок по депозитам. На 8 сентября средняя ставка в 85 крупнейших банках по вкладам сроком на один год на сумму от 100 тыс. составляет 11,87% годовых, по данным ежедневного индекса FRG100. Это минимальное значение индекса с 4 июня 2024 года, за прошедшую неделю он потерял 0,13 </w:t>
      </w:r>
      <w:proofErr w:type="spellStart"/>
      <w:r>
        <w:t>п.п</w:t>
      </w:r>
      <w:proofErr w:type="spellEnd"/>
      <w:r>
        <w:t xml:space="preserve">., за месяц - 0,82 </w:t>
      </w:r>
      <w:proofErr w:type="spellStart"/>
      <w:r>
        <w:t>п.п</w:t>
      </w:r>
      <w:proofErr w:type="spellEnd"/>
      <w:r>
        <w:t>.</w:t>
      </w:r>
    </w:p>
    <w:p w14:paraId="5B36614A" w14:textId="77777777" w:rsidR="00F61FB3" w:rsidRDefault="00F61FB3" w:rsidP="00F61FB3">
      <w:r>
        <w:t xml:space="preserve">В разрезе срочности по состоянию на 8 сентября индекс FRG100 также фиксирует снижение ставок по депозитам, однако на сроке три года неожиданно отражает повышение доходности:  </w:t>
      </w:r>
    </w:p>
    <w:p w14:paraId="503F477F" w14:textId="77777777" w:rsidR="00F61FB3" w:rsidRDefault="00F61FB3" w:rsidP="00F61FB3">
      <w:r>
        <w:t>•</w:t>
      </w:r>
      <w:r>
        <w:tab/>
        <w:t xml:space="preserve">на один месяц - 13,31% (-0,16 </w:t>
      </w:r>
      <w:proofErr w:type="spellStart"/>
      <w:r>
        <w:t>п.п</w:t>
      </w:r>
      <w:proofErr w:type="spellEnd"/>
      <w:r>
        <w:t xml:space="preserve">. за неделю); </w:t>
      </w:r>
    </w:p>
    <w:p w14:paraId="26A6B765" w14:textId="77777777" w:rsidR="00F61FB3" w:rsidRDefault="00F61FB3" w:rsidP="00F61FB3">
      <w:r>
        <w:t>•</w:t>
      </w:r>
      <w:r>
        <w:tab/>
        <w:t xml:space="preserve">на три месяца - 13,83% (-0,13 </w:t>
      </w:r>
      <w:proofErr w:type="spellStart"/>
      <w:r>
        <w:t>п.п</w:t>
      </w:r>
      <w:proofErr w:type="spellEnd"/>
      <w:r>
        <w:t xml:space="preserve">.); </w:t>
      </w:r>
    </w:p>
    <w:p w14:paraId="64D65284" w14:textId="77777777" w:rsidR="00F61FB3" w:rsidRDefault="00F61FB3" w:rsidP="00F61FB3">
      <w:r>
        <w:t>•</w:t>
      </w:r>
      <w:r>
        <w:tab/>
        <w:t xml:space="preserve">на шесть месяцев - 13,12% (-0,14 </w:t>
      </w:r>
      <w:proofErr w:type="spellStart"/>
      <w:r>
        <w:t>п.п</w:t>
      </w:r>
      <w:proofErr w:type="spellEnd"/>
      <w:r>
        <w:t xml:space="preserve">); </w:t>
      </w:r>
    </w:p>
    <w:p w14:paraId="0D286DF8" w14:textId="77777777" w:rsidR="00F61FB3" w:rsidRDefault="00F61FB3" w:rsidP="00F61FB3">
      <w:r>
        <w:t>•</w:t>
      </w:r>
      <w:r>
        <w:tab/>
        <w:t xml:space="preserve">на три года - 9,36% (+0,18 </w:t>
      </w:r>
      <w:proofErr w:type="spellStart"/>
      <w:r>
        <w:t>п.п</w:t>
      </w:r>
      <w:proofErr w:type="spellEnd"/>
      <w:r>
        <w:t xml:space="preserve">.). </w:t>
      </w:r>
    </w:p>
    <w:p w14:paraId="630F78AA" w14:textId="77777777" w:rsidR="00F61FB3" w:rsidRDefault="00F61FB3" w:rsidP="00F61FB3">
      <w:r>
        <w:t xml:space="preserve">Банк России продолжает фиксировать снижение средней максимальной ставки по вкладам в топ-10 банков - в третьей декаде августа она составила 15,7% годовых. В последние две декады наметилось замедление снижения средней максимальной ставки - она теряла 0,11 и 0,15 </w:t>
      </w:r>
      <w:proofErr w:type="spellStart"/>
      <w:r>
        <w:t>п.п</w:t>
      </w:r>
      <w:proofErr w:type="spellEnd"/>
      <w:r>
        <w:t xml:space="preserve">., тогда как с начала июля показатель падал в диапазоне от 0,41 до 0,78 </w:t>
      </w:r>
      <w:proofErr w:type="spellStart"/>
      <w:r>
        <w:t>п.п</w:t>
      </w:r>
      <w:proofErr w:type="spellEnd"/>
      <w:r>
        <w:t>. за декаду.</w:t>
      </w:r>
    </w:p>
    <w:p w14:paraId="63950D17" w14:textId="77777777" w:rsidR="00F61FB3" w:rsidRDefault="00F61FB3" w:rsidP="00F61FB3">
      <w:r>
        <w:t>Динамика средней максимальной процентной ставки по рублевым вкладам в топ-10 банков</w:t>
      </w:r>
    </w:p>
    <w:p w14:paraId="68240471" w14:textId="77777777" w:rsidR="00F61FB3" w:rsidRDefault="00F61FB3" w:rsidP="00F61FB3">
      <w:r>
        <w:t>Какие банки из топ-10 снизили ставки по вкладам</w:t>
      </w:r>
    </w:p>
    <w:p w14:paraId="48CB6221" w14:textId="77777777" w:rsidR="00F61FB3" w:rsidRDefault="00F61FB3" w:rsidP="00F61FB3">
      <w:r>
        <w:t xml:space="preserve">В преддверии заседания ЦБ по ключевой ставке банки снова перешли к активной фазе снижения доходностей по депозитам, выяснили "РБК Инвестиции" (Фото: </w:t>
      </w:r>
      <w:proofErr w:type="spellStart"/>
      <w:r>
        <w:t>Shutterstock</w:t>
      </w:r>
      <w:proofErr w:type="spellEnd"/>
      <w:r>
        <w:t>)</w:t>
      </w:r>
    </w:p>
    <w:p w14:paraId="3D80683A" w14:textId="77777777" w:rsidR="00F61FB3" w:rsidRDefault="00F61FB3" w:rsidP="00F61FB3">
      <w:r>
        <w:t xml:space="preserve">За неделю до заседания ЦБ по ключевой ставке банки снова перешли к активной фазе снижения доходностей по депозитам. Если с 1 по 4 сентября средние максимальные ставки по вкладам оставались неизменными, то за 5 сентября они потеряли от 0,10 до 0,13 </w:t>
      </w:r>
      <w:proofErr w:type="spellStart"/>
      <w:r>
        <w:t>п.п</w:t>
      </w:r>
      <w:proofErr w:type="spellEnd"/>
      <w:r>
        <w:t>., а доходность по сберегательным продуктам в этот день скорректировали сразу пять крупных банков.</w:t>
      </w:r>
    </w:p>
    <w:p w14:paraId="022B438E" w14:textId="77777777" w:rsidR="00F61FB3" w:rsidRDefault="00F61FB3" w:rsidP="00F61FB3">
      <w:r>
        <w:t xml:space="preserve">При этом всего за прошедшую неделю ставки по депозитам и накопительным счетам снизили сразу семь банков:  </w:t>
      </w:r>
    </w:p>
    <w:p w14:paraId="50CB40D4" w14:textId="77777777" w:rsidR="00F61FB3" w:rsidRDefault="00F61FB3" w:rsidP="00F61FB3">
      <w:r>
        <w:t>•</w:t>
      </w:r>
      <w:r>
        <w:tab/>
        <w:t>Сбербанк с 1 сентября разнонаправленно изменил ставки по вкладам "Лучший%" и "</w:t>
      </w:r>
      <w:proofErr w:type="spellStart"/>
      <w:r>
        <w:t>СберВклад</w:t>
      </w:r>
      <w:proofErr w:type="spellEnd"/>
      <w:r>
        <w:t xml:space="preserve">", в том числе снизив ставку на сроке четыре месяца на 2,5 </w:t>
      </w:r>
      <w:proofErr w:type="spellStart"/>
      <w:r>
        <w:t>п.п</w:t>
      </w:r>
      <w:proofErr w:type="spellEnd"/>
      <w:r>
        <w:t xml:space="preserve">. - до 13,5%. Также с 5 сентября банк снизил ставку по комбинированному с ПДС вкладу "Забота о будущем" сроком на один год до 15%; </w:t>
      </w:r>
    </w:p>
    <w:p w14:paraId="2082DF3C" w14:textId="77777777" w:rsidR="00F61FB3" w:rsidRDefault="00F61FB3" w:rsidP="00F61FB3">
      <w:r>
        <w:t>•</w:t>
      </w:r>
      <w:r>
        <w:tab/>
        <w:t xml:space="preserve">Газпромбанк с 1 сентября опустил ставку по комбинированному с ПДС вкладу до 19% годовых; </w:t>
      </w:r>
    </w:p>
    <w:p w14:paraId="57BABF96" w14:textId="77777777" w:rsidR="00F61FB3" w:rsidRDefault="00F61FB3" w:rsidP="00F61FB3">
      <w:r>
        <w:t>•</w:t>
      </w:r>
      <w:r>
        <w:tab/>
        <w:t xml:space="preserve">Россельхозбанк с 1 сентября снизил ставку по накопительному счету для текущих клиентов до 14%, а также с 5 сентября понизил максимальные ставки по вкладам до 15,75%; </w:t>
      </w:r>
    </w:p>
    <w:p w14:paraId="3254BF93" w14:textId="77777777" w:rsidR="00F61FB3" w:rsidRDefault="00F61FB3" w:rsidP="00F61FB3">
      <w:r>
        <w:t>•</w:t>
      </w:r>
      <w:r>
        <w:tab/>
        <w:t xml:space="preserve">ПСБ с 3 сентября уменьшил максимальные ставки по накопительным счетам на </w:t>
      </w:r>
      <w:proofErr w:type="gramStart"/>
      <w:r>
        <w:t>1-2</w:t>
      </w:r>
      <w:proofErr w:type="gramEnd"/>
      <w:r>
        <w:t xml:space="preserve"> </w:t>
      </w:r>
      <w:proofErr w:type="spellStart"/>
      <w:r>
        <w:t>п.п</w:t>
      </w:r>
      <w:proofErr w:type="spellEnd"/>
      <w:r>
        <w:t xml:space="preserve">.; </w:t>
      </w:r>
    </w:p>
    <w:p w14:paraId="78463B52" w14:textId="77777777" w:rsidR="00F61FB3" w:rsidRDefault="00F61FB3" w:rsidP="00F61FB3">
      <w:r>
        <w:lastRenderedPageBreak/>
        <w:t>•</w:t>
      </w:r>
      <w:r>
        <w:tab/>
        <w:t xml:space="preserve">МКБ с 5 сентября опустил ставки по годовым и полугодовым вкладам в среднем на </w:t>
      </w:r>
      <w:proofErr w:type="gramStart"/>
      <w:r>
        <w:t>0,1-0,5</w:t>
      </w:r>
      <w:proofErr w:type="gramEnd"/>
      <w:r>
        <w:t xml:space="preserve"> </w:t>
      </w:r>
      <w:proofErr w:type="spellStart"/>
      <w:r>
        <w:t>п.п</w:t>
      </w:r>
      <w:proofErr w:type="spellEnd"/>
      <w:r>
        <w:t xml:space="preserve">.; </w:t>
      </w:r>
    </w:p>
    <w:p w14:paraId="395EBF96" w14:textId="77777777" w:rsidR="00F61FB3" w:rsidRDefault="00F61FB3" w:rsidP="00F61FB3">
      <w:r>
        <w:t>•</w:t>
      </w:r>
      <w:r>
        <w:tab/>
        <w:t>банк "</w:t>
      </w:r>
      <w:proofErr w:type="spellStart"/>
      <w:r>
        <w:t>Дом.РФ</w:t>
      </w:r>
      <w:proofErr w:type="spellEnd"/>
      <w:r>
        <w:t xml:space="preserve">" с 5 сентября скорректировал ставки по вкладам, преимущественно снизив их на сроках до одного года. По ряду вкладов снижение составило до 3 </w:t>
      </w:r>
      <w:proofErr w:type="spellStart"/>
      <w:r>
        <w:t>п.п</w:t>
      </w:r>
      <w:proofErr w:type="spellEnd"/>
      <w:r>
        <w:t xml:space="preserve">.; </w:t>
      </w:r>
    </w:p>
    <w:p w14:paraId="02E8AEA5" w14:textId="77777777" w:rsidR="00F61FB3" w:rsidRDefault="00F61FB3" w:rsidP="00F61FB3">
      <w:r>
        <w:t>•</w:t>
      </w:r>
      <w:r>
        <w:tab/>
        <w:t xml:space="preserve">Т-банк с 5 сентября снизил ставки по вкладу без пополнения на всех сроках. Снижение прошло в диапазоне </w:t>
      </w:r>
      <w:proofErr w:type="gramStart"/>
      <w:r>
        <w:t>0,5-2</w:t>
      </w:r>
      <w:proofErr w:type="gramEnd"/>
      <w:r>
        <w:t xml:space="preserve"> </w:t>
      </w:r>
      <w:proofErr w:type="spellStart"/>
      <w:r>
        <w:t>п.п</w:t>
      </w:r>
      <w:proofErr w:type="spellEnd"/>
      <w:r>
        <w:t xml:space="preserve">. </w:t>
      </w:r>
    </w:p>
    <w:p w14:paraId="3380988E" w14:textId="77777777" w:rsidR="00F61FB3" w:rsidRDefault="00F61FB3" w:rsidP="00F61FB3">
      <w:r>
        <w:t xml:space="preserve">Ранее "РБК Инвестиции" заметили, что в конце августа и начале сентября ряд крупных банков вопреки тренду на снижение повышали максимальные ставки по ряду сберегательных продуктов. В их число вошли ВТБ, </w:t>
      </w:r>
      <w:proofErr w:type="spellStart"/>
      <w:r>
        <w:t>Альфа-банк</w:t>
      </w:r>
      <w:proofErr w:type="spellEnd"/>
      <w:r>
        <w:t>, МКБ и Сбербанк.</w:t>
      </w:r>
    </w:p>
    <w:p w14:paraId="6769444C" w14:textId="77777777" w:rsidR="00F61FB3" w:rsidRDefault="00F61FB3" w:rsidP="00F61FB3">
      <w:r>
        <w:t>Эксперты, опрошенные "РБК Инвестициями", пояснили, что необычное поведение банков могло быть связано с высокой конкуренцией за клиентов, а также оттоком средств.</w:t>
      </w:r>
    </w:p>
    <w:p w14:paraId="4C6DF7BE" w14:textId="77777777" w:rsidR="00F61FB3" w:rsidRDefault="00F61FB3" w:rsidP="00F61FB3">
      <w:r>
        <w:t>Вклады с максимальной ставкой в топ-10 банков</w:t>
      </w:r>
    </w:p>
    <w:p w14:paraId="31C60F96" w14:textId="77777777" w:rsidR="00F61FB3" w:rsidRDefault="00F61FB3" w:rsidP="00F61FB3">
      <w:r>
        <w:t xml:space="preserve">Несмотря на общее снижение ставок по вкладам, в крупных банках еще можно зафиксировать доходность </w:t>
      </w:r>
      <w:proofErr w:type="gramStart"/>
      <w:r>
        <w:t>15,5-16,5</w:t>
      </w:r>
      <w:proofErr w:type="gramEnd"/>
      <w:r>
        <w:t>% годовых. Однако такие ставки предлагаются исключительно по краткосрочным депозитам.</w:t>
      </w:r>
    </w:p>
    <w:p w14:paraId="1650C5FC" w14:textId="77777777" w:rsidR="00F61FB3" w:rsidRDefault="00F61FB3" w:rsidP="00F61FB3">
      <w:r>
        <w:t xml:space="preserve">"РБК Инвестиции" провели мониторинг среди десяти крупнейших банков и отобрали в них вклады без условий (кроме новых денег / новых клиентов), по которым предлагается максимально возможная процентная ставка с суммой вложений 100 тыс. по состоянию на 8 сентября 2025 года:  </w:t>
      </w:r>
    </w:p>
    <w:p w14:paraId="33C81BE1" w14:textId="77777777" w:rsidR="00F61FB3" w:rsidRDefault="00F61FB3" w:rsidP="00F61FB3">
      <w:r>
        <w:t>•</w:t>
      </w:r>
      <w:r>
        <w:tab/>
        <w:t xml:space="preserve">ВТБ - доходность 16,5% годовых по "ВТБ-Вкладу" на два месяца с надбавкой для новых вкладчиков, у которых за последние шесть месяцев не было вкладов и накопительных счетов в банке, или при пополнении счета новыми деньгами, которые за последние три месяца не размещались на счетах или вкладах в ВТБ; </w:t>
      </w:r>
    </w:p>
    <w:p w14:paraId="1EE25D95" w14:textId="77777777" w:rsidR="00F61FB3" w:rsidRDefault="00F61FB3" w:rsidP="00F61FB3">
      <w:r>
        <w:t>•</w:t>
      </w:r>
      <w:r>
        <w:tab/>
      </w:r>
      <w:proofErr w:type="spellStart"/>
      <w:r>
        <w:t>Альфа-банк</w:t>
      </w:r>
      <w:proofErr w:type="spellEnd"/>
      <w:r>
        <w:t xml:space="preserve"> - по вкладу "Альфа-Вклад Новые деньги" ставка 16,4% на сроке два месяца для денег, которые не находились на накопительных счетах и вкладах последние 90 дней; </w:t>
      </w:r>
    </w:p>
    <w:p w14:paraId="6D2CE49C" w14:textId="77777777" w:rsidR="00F61FB3" w:rsidRDefault="00F61FB3" w:rsidP="00F61FB3">
      <w:r>
        <w:t>•</w:t>
      </w:r>
      <w:r>
        <w:tab/>
        <w:t>банк "</w:t>
      </w:r>
      <w:proofErr w:type="spellStart"/>
      <w:r>
        <w:t>Дом.РФ</w:t>
      </w:r>
      <w:proofErr w:type="spellEnd"/>
      <w:r>
        <w:t xml:space="preserve">" - ставка 16,3% по депозиту "Мой Дом" предлагается на срок три месяца; </w:t>
      </w:r>
    </w:p>
    <w:p w14:paraId="6E4B1973" w14:textId="77777777" w:rsidR="00F61FB3" w:rsidRDefault="00F61FB3" w:rsidP="00F61FB3">
      <w:r>
        <w:t>•</w:t>
      </w:r>
      <w:r>
        <w:tab/>
        <w:t xml:space="preserve">Т-банк - по продукту "Смарт-вклад </w:t>
      </w:r>
      <w:proofErr w:type="spellStart"/>
      <w:r>
        <w:t>непополняемый</w:t>
      </w:r>
      <w:proofErr w:type="spellEnd"/>
      <w:r>
        <w:t xml:space="preserve">" ставка 16,2% годовых на сроке один месяц; </w:t>
      </w:r>
    </w:p>
    <w:p w14:paraId="521C3674" w14:textId="77777777" w:rsidR="00F61FB3" w:rsidRDefault="00F61FB3" w:rsidP="00F61FB3">
      <w:r>
        <w:t>•</w:t>
      </w:r>
      <w:r>
        <w:tab/>
        <w:t xml:space="preserve">Россельхозбанк - по депозиту "Доходный" ставка 15,75% годовых для всех клиентов при размещении средств на три месяца; </w:t>
      </w:r>
    </w:p>
    <w:p w14:paraId="1F61ECB7" w14:textId="77777777" w:rsidR="00F61FB3" w:rsidRDefault="00F61FB3" w:rsidP="00F61FB3">
      <w:r>
        <w:t>•</w:t>
      </w:r>
      <w:r>
        <w:tab/>
        <w:t xml:space="preserve">Сбербанк - по вкладу "Лучший%" доходность 16% годовых на сроке два месяца на деньги, которых не было на вкладах и накопительных счетах в банке в последние два месяца; </w:t>
      </w:r>
    </w:p>
    <w:p w14:paraId="0AC2E387" w14:textId="77777777" w:rsidR="00F61FB3" w:rsidRDefault="00F61FB3" w:rsidP="00F61FB3">
      <w:r>
        <w:t>•</w:t>
      </w:r>
      <w:r>
        <w:tab/>
        <w:t xml:space="preserve">Московский кредитный банк - по депозиту "МКБ. Безусловный" доходность 16% годовых на сроке три месяца; </w:t>
      </w:r>
    </w:p>
    <w:p w14:paraId="719F6A9C" w14:textId="77777777" w:rsidR="00F61FB3" w:rsidRDefault="00F61FB3" w:rsidP="00F61FB3">
      <w:r>
        <w:t>•</w:t>
      </w:r>
      <w:r>
        <w:tab/>
        <w:t xml:space="preserve">Газпромбанк - ставка 15,8% годовых по трехмесячному депозиту "Новые деньги" с надбавкой 1 </w:t>
      </w:r>
      <w:proofErr w:type="spellStart"/>
      <w:r>
        <w:t>п.п</w:t>
      </w:r>
      <w:proofErr w:type="spellEnd"/>
      <w:r>
        <w:t xml:space="preserve">. за новые деньги - средства, превышающие совокупный остаток </w:t>
      </w:r>
      <w:r>
        <w:lastRenderedPageBreak/>
        <w:t xml:space="preserve">средств клиента на дату открытия вклада относительно совокупного остатка за 30 дней до даты открытия вклада; </w:t>
      </w:r>
    </w:p>
    <w:p w14:paraId="0BC9E833" w14:textId="77777777" w:rsidR="00F61FB3" w:rsidRDefault="00F61FB3" w:rsidP="00F61FB3">
      <w:r>
        <w:t>•</w:t>
      </w:r>
      <w:r>
        <w:tab/>
        <w:t xml:space="preserve">Совкомбанк - доходность 15,5% годовых по вкладу "Золотая осень" на сроке три месяца; </w:t>
      </w:r>
    </w:p>
    <w:p w14:paraId="5BDD9403" w14:textId="77777777" w:rsidR="00F61FB3" w:rsidRDefault="00F61FB3" w:rsidP="00F61FB3">
      <w:r>
        <w:t>•</w:t>
      </w:r>
      <w:r>
        <w:tab/>
        <w:t xml:space="preserve">ПСБ - по депозиту "Сильная ставка" до 15,5% годовых на сроке полгода для новых денег - разницей между суммой на счетах ПСБ в момент открытия вклада и максимальным остатком за три месяца. </w:t>
      </w:r>
    </w:p>
    <w:p w14:paraId="5E842CBA" w14:textId="77777777" w:rsidR="00F61FB3" w:rsidRDefault="00F61FB3" w:rsidP="00F61FB3">
      <w:r>
        <w:t>Указанные в обзоре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0FB4BC28" w14:textId="77777777" w:rsidR="00F61FB3" w:rsidRDefault="00F61FB3" w:rsidP="00F61FB3">
      <w:r>
        <w:t>Читайте "РБК Инвестиции" в Telegram.</w:t>
      </w:r>
    </w:p>
    <w:p w14:paraId="23A3032E" w14:textId="77777777" w:rsidR="00F61FB3" w:rsidRDefault="00F61FB3" w:rsidP="00F61FB3">
      <w:r>
        <w:t xml:space="preserve">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w:t>
      </w:r>
      <w:proofErr w:type="gramStart"/>
      <w:r>
        <w:t>- это</w:t>
      </w:r>
      <w:proofErr w:type="gramEnd"/>
      <w:r>
        <w:t xml:space="preserve">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3FBDBB7A" w14:textId="77777777" w:rsidR="00F61FB3" w:rsidRDefault="00F61FB3" w:rsidP="00F61FB3">
      <w:hyperlink r:id="rId37" w:history="1">
        <w:r w:rsidRPr="00927FB5">
          <w:rPr>
            <w:rStyle w:val="a3"/>
          </w:rPr>
          <w:t>https://www.rbc.ru/quote/news/article/68bec54a9a79474ac178ef30?from=newsfeed</w:t>
        </w:r>
      </w:hyperlink>
      <w:r w:rsidRPr="00F61FB3">
        <w:t xml:space="preserve"> </w:t>
      </w:r>
    </w:p>
    <w:p w14:paraId="6CCE00E6" w14:textId="77777777" w:rsidR="003002B6" w:rsidRDefault="003002B6" w:rsidP="003002B6">
      <w:pPr>
        <w:pStyle w:val="2"/>
      </w:pPr>
      <w:bookmarkStart w:id="114" w:name="_Toc208295508"/>
      <w:r>
        <w:t>Ведомости</w:t>
      </w:r>
      <w:r w:rsidRPr="003002B6">
        <w:t xml:space="preserve">, </w:t>
      </w:r>
      <w:r>
        <w:t>09.09.2025</w:t>
      </w:r>
      <w:r w:rsidRPr="003002B6">
        <w:t xml:space="preserve">, </w:t>
      </w:r>
      <w:r>
        <w:t>Объем венчурных инвестиций в первом полугодии 2025 года вырос до $78 млн</w:t>
      </w:r>
      <w:bookmarkEnd w:id="114"/>
    </w:p>
    <w:p w14:paraId="36055FA2" w14:textId="77777777" w:rsidR="003002B6" w:rsidRDefault="003002B6" w:rsidP="003002B6">
      <w:pPr>
        <w:pStyle w:val="3"/>
      </w:pPr>
      <w:bookmarkStart w:id="115" w:name="_Toc208295509"/>
      <w:r>
        <w:t xml:space="preserve">Российский венчурный рынок в первом полугодии 2025 г. показал разнонаправленную динамику: количество сделок снизилось относительно того же периода 2024 г. на 27% с 74 до 54, но объем инвестиций вырос на 86% с $46 млн до $78 млн. Средний чек одной инвестиции увеличился с $600 000 до $1,4 млн. Такие данные приводятся в отчете фонда </w:t>
      </w:r>
      <w:proofErr w:type="spellStart"/>
      <w:r>
        <w:t>Dsight</w:t>
      </w:r>
      <w:proofErr w:type="spellEnd"/>
      <w:r>
        <w:t xml:space="preserve"> "Венчурная </w:t>
      </w:r>
      <w:proofErr w:type="spellStart"/>
      <w:r>
        <w:t>Eвразия</w:t>
      </w:r>
      <w:proofErr w:type="spellEnd"/>
      <w:r>
        <w:t>", подготовленном при поддержке Б1, Московского венчурного фонда и Газпромбанка (есть в распоряжении "Ведомостей").</w:t>
      </w:r>
      <w:bookmarkEnd w:id="115"/>
    </w:p>
    <w:p w14:paraId="073288DF" w14:textId="77777777" w:rsidR="003002B6" w:rsidRDefault="003002B6" w:rsidP="003002B6">
      <w:r>
        <w:t xml:space="preserve">За первое полугодие 2024 г. венчурный рынок вырос на 31% год к году до $46 млн, по оценке </w:t>
      </w:r>
      <w:proofErr w:type="spellStart"/>
      <w:r>
        <w:t>Dsight</w:t>
      </w:r>
      <w:proofErr w:type="spellEnd"/>
      <w:r>
        <w:t>. В то же время, по данным аналитической платформы Venture Guide, объем российского венчура за весь 2024 год составил $91,7 млн, что на 23% меньше показателя 2023 г.</w:t>
      </w:r>
    </w:p>
    <w:p w14:paraId="38B97D46" w14:textId="77777777" w:rsidR="003002B6" w:rsidRDefault="003002B6" w:rsidP="003002B6">
      <w:r>
        <w:t xml:space="preserve">Ключевыми направлениями инвестиций стали технологии для промышленности: на них пришлось $25,8 млн, или треть от всего объема вложений, указано в "Венчурной </w:t>
      </w:r>
      <w:proofErr w:type="spellStart"/>
      <w:r>
        <w:t>Eвразии</w:t>
      </w:r>
      <w:proofErr w:type="spellEnd"/>
      <w:r>
        <w:t xml:space="preserve">". </w:t>
      </w:r>
      <w:proofErr w:type="spellStart"/>
      <w:r>
        <w:t>Eще</w:t>
      </w:r>
      <w:proofErr w:type="spellEnd"/>
      <w:r>
        <w:t xml:space="preserve"> $18 млн венчурные инвесторы вложили в технологии для здравоохранения и $7 млн - в корпоративное ПО. Крупнейшие сделки закрыли Российский фонд прямых инвестиций (РФПИ), который вложил $13 млн в Medical Vision Systems - разработчика решений в сфере автоматизации работы операционной, и фонд "Восход" (создан "Интерросом" Владимира Потанина), инвестировавший $12 млн в </w:t>
      </w:r>
      <w:r>
        <w:lastRenderedPageBreak/>
        <w:t>разработчика алмазных подложек для микроэлектроники New Diamond Technology (об этой сделке "Ведомости" писали в апреле).</w:t>
      </w:r>
    </w:p>
    <w:p w14:paraId="3F07AAFD" w14:textId="77777777" w:rsidR="003002B6" w:rsidRDefault="003002B6" w:rsidP="003002B6">
      <w:r>
        <w:t xml:space="preserve">По оценке </w:t>
      </w:r>
      <w:proofErr w:type="spellStart"/>
      <w:r>
        <w:t>Dsight</w:t>
      </w:r>
      <w:proofErr w:type="spellEnd"/>
      <w:r>
        <w:t xml:space="preserve">, бизнес-ангелы (частные инвесторы, вкладывающиеся в стартапы на ранних стадиях) заметно сократили активность: их доля в общем объеме вложений снизилась с 48 до 7%. </w:t>
      </w:r>
      <w:proofErr w:type="spellStart"/>
      <w:r>
        <w:t>Eще</w:t>
      </w:r>
      <w:proofErr w:type="spellEnd"/>
      <w:r>
        <w:t xml:space="preserve"> 51,2% от всех инвестиций пришлось на частные фонды, около 18% - на госфонды, по 2,5% - на крупные компании и краудфандинг.</w:t>
      </w:r>
    </w:p>
    <w:p w14:paraId="24378D78" w14:textId="77777777" w:rsidR="003002B6" w:rsidRDefault="003002B6" w:rsidP="003002B6">
      <w:r>
        <w:t xml:space="preserve">В текущих геополитических и экономических условиях фонды предпочитают более проверенные компании на зрелых стадиях - там уже проверена бизнес-модель и капитал нужен для масштабирования, отмечает основатель </w:t>
      </w:r>
      <w:proofErr w:type="spellStart"/>
      <w:r>
        <w:t>Dsight</w:t>
      </w:r>
      <w:proofErr w:type="spellEnd"/>
      <w:r>
        <w:t xml:space="preserve"> Арсений </w:t>
      </w:r>
      <w:proofErr w:type="spellStart"/>
      <w:r>
        <w:t>Даббах</w:t>
      </w:r>
      <w:proofErr w:type="spellEnd"/>
      <w:r>
        <w:t>. Это продолжающийся тренд на рынке венчурных инвестиций, который влияет и на рост среднего чека: показатель растет за счет крупных раундов с господдержкой, говорится в исследовании.</w:t>
      </w:r>
    </w:p>
    <w:p w14:paraId="023AFB1B" w14:textId="77777777" w:rsidR="003002B6" w:rsidRDefault="003002B6" w:rsidP="003002B6">
      <w:r>
        <w:t>Объем инвестиций в стартапы на посевной стадии снизился с $8 млн в первом полугодии 2024 г. до $5 млн в первом полугодии 2025 г. Количество сделок также упало - с 50 до 22. Сумма вложений в компании ранней стадии практически не изменилась: $19 млн против $20 млн в первом полугодии 2024 г. А объем сделок в сегменте поздней стадии показал резкий рост с $24 млн до $42 млн, хотя в первом полугодии 2025 г. количество сделок чуть снизилось - с 10 до девяти.</w:t>
      </w:r>
    </w:p>
    <w:p w14:paraId="2BBFEB5D" w14:textId="77777777" w:rsidR="003002B6" w:rsidRDefault="003002B6" w:rsidP="003002B6">
      <w:r>
        <w:t xml:space="preserve">В сегменте IPO в первой половине 2025 г. состоялось лишь одно размещение - краудфандинг-платформы </w:t>
      </w:r>
      <w:proofErr w:type="spellStart"/>
      <w:r>
        <w:t>Jetlend</w:t>
      </w:r>
      <w:proofErr w:type="spellEnd"/>
      <w:r>
        <w:t xml:space="preserve"> (в марте привлекла 500 млн руб. с оценкой компании в 6,3 млрд руб.). Барьером для компаний стали большие расходы на подготовку к выходу на биржу и высокая стоимость капитала, отметила гендиректор Московского венчурного фонда Юлия Поволоцкая. Затраты на подготовку к IPO включают юридическое сопровождение, аудит, составление эмиссионных документов и проч., пояснила она.</w:t>
      </w:r>
    </w:p>
    <w:p w14:paraId="7CB51D3C" w14:textId="77777777" w:rsidR="003002B6" w:rsidRDefault="003002B6" w:rsidP="003002B6">
      <w:r>
        <w:t xml:space="preserve">На рынке MA (слияния и поглощения) доля сделок с полным выкупом компаний сократилась с 46 до 16,7%, сделок с частичным выкупом стало больше. В частности, в феврале 2025 г. VK приобрела 25% разработчика офисного ПО R7 Office за 2,5 млрд руб., в марте 2025 г. "Росатом" купил 49% разработчика инженерного софта "Топ системы". Сумма сделки госкорпорации не раскрывалась, но, согласно отчету </w:t>
      </w:r>
      <w:proofErr w:type="spellStart"/>
      <w:r>
        <w:t>Dsight</w:t>
      </w:r>
      <w:proofErr w:type="spellEnd"/>
      <w:r>
        <w:t>, она составила $25 млн.</w:t>
      </w:r>
    </w:p>
    <w:p w14:paraId="4B2F7E75" w14:textId="77777777" w:rsidR="003002B6" w:rsidRDefault="003002B6" w:rsidP="003002B6">
      <w:r>
        <w:t xml:space="preserve">Аналитики </w:t>
      </w:r>
      <w:proofErr w:type="spellStart"/>
      <w:r>
        <w:t>Dsight</w:t>
      </w:r>
      <w:proofErr w:type="spellEnd"/>
      <w:r>
        <w:t xml:space="preserve"> прогнозируют, что при снижении ключевой ставки ЦБ ниже 15% (в июле ЦБ опустил ставку с 20 до 18%, очередное снижение может произойти 12 сентября. - "Ведомости") рост объема венчурных инвестиций может составить до 40% во втором полугодии по сравнению со вторым полугодием 2024 г. - преимущественно за счет поздних стадий, MA и IPO. Но количество венчурных сделок покажет рост не более 10%, так как крупные раунды будут по-прежнему доминировать, говорится в исследовании.</w:t>
      </w:r>
    </w:p>
    <w:p w14:paraId="78132B7D" w14:textId="77777777" w:rsidR="003002B6" w:rsidRDefault="003002B6" w:rsidP="003002B6">
      <w:r>
        <w:t xml:space="preserve">По оценке </w:t>
      </w:r>
      <w:proofErr w:type="spellStart"/>
      <w:r>
        <w:t>Dsight</w:t>
      </w:r>
      <w:proofErr w:type="spellEnd"/>
      <w:r>
        <w:t xml:space="preserve">, до конца года может произойти еще несколько крупных сделок в сферах софта для b2b-сектора, промышленных инновациях и медтехе. Эксперт также отмечает, что инвесторы все чаще заходят в проекты, критически важные для государства: стартапы быстрее встраиваются в цепочки поставок и растут. По словам </w:t>
      </w:r>
      <w:proofErr w:type="spellStart"/>
      <w:r>
        <w:t>Даббаха</w:t>
      </w:r>
      <w:proofErr w:type="spellEnd"/>
      <w:r>
        <w:t xml:space="preserve">, b2c-компании, скорее всего, будут искать возможность развиваться в том числе за пределами страны на дружественных рынках. Хотя государство поддерживает ключевые отрасли, стремясь создать суверенный рынок технологий, инвесторы и </w:t>
      </w:r>
      <w:r>
        <w:lastRenderedPageBreak/>
        <w:t>стартапы по-прежнему стремятся к глобальным рынкам, где больше денег и выше оценки, добавил он.</w:t>
      </w:r>
    </w:p>
    <w:p w14:paraId="12784436" w14:textId="77777777" w:rsidR="003002B6" w:rsidRDefault="003002B6" w:rsidP="003002B6">
      <w:r>
        <w:t xml:space="preserve">Опрошенные "Ведомостями" эксперты также отметили зависимость венчурного рынка от ключевой ставки ЦБ. Снижение ставки станет одним из драйверов венчурного рынка, отмечает партнер департамента финансового консультирования ДРТ Максим Толкачев. Тогда, по его словам, венчурные вложения станут привлекательнее долговых инструментов, которые сегодня дают более 15% годовых. Как подчеркивает эксперт, на рынок будут влиять и макрофакторы - инфляция, экономическая стабильность и доступ к международным рынкам. Смещение акцента с ранних стадий на крупные сделки и </w:t>
      </w:r>
      <w:proofErr w:type="spellStart"/>
      <w:r>
        <w:t>deeptech</w:t>
      </w:r>
      <w:proofErr w:type="spellEnd"/>
      <w:r>
        <w:t xml:space="preserve"> </w:t>
      </w:r>
      <w:proofErr w:type="gramStart"/>
      <w:r>
        <w:t>- это</w:t>
      </w:r>
      <w:proofErr w:type="gramEnd"/>
      <w:r>
        <w:t xml:space="preserve"> не временная мера, а естественный этап эволюции рынка, ускоренный дорогими деньгами и политикой технологического суверенитета, добавляет Толкачев.</w:t>
      </w:r>
    </w:p>
    <w:p w14:paraId="2ADD9161" w14:textId="77777777" w:rsidR="003002B6" w:rsidRDefault="003002B6" w:rsidP="003002B6">
      <w:r>
        <w:t xml:space="preserve">По мнению управляющего партнера фонда </w:t>
      </w:r>
      <w:proofErr w:type="spellStart"/>
      <w:r>
        <w:t>Iskra</w:t>
      </w:r>
      <w:proofErr w:type="spellEnd"/>
      <w:r>
        <w:t xml:space="preserve"> Ventures Ивана </w:t>
      </w:r>
      <w:proofErr w:type="spellStart"/>
      <w:r>
        <w:t>Сезонова</w:t>
      </w:r>
      <w:proofErr w:type="spellEnd"/>
      <w:r>
        <w:t xml:space="preserve">, активность бизнес-ангелов почти сошла на нет именно из-за высокой ставки ЦБ: депозиты и ОФЗ дают сопоставимую доходность при меньших рисках. Бизнес-ангелы "более чутки" к ключевой ставке, согласен партнер brainbox.VC Сергей </w:t>
      </w:r>
      <w:proofErr w:type="spellStart"/>
      <w:r>
        <w:t>Eгоров</w:t>
      </w:r>
      <w:proofErr w:type="spellEnd"/>
      <w:r>
        <w:t>. Без инвестиций на самых ранних стадиях стартапы "массово вымрут", что приведет к "демографической яме" в сегменте, предупредил партнер ФРИИ Дмитрий Калаев. Речь идет о том, что новые стартапы без стартовых инвестиций не будут появляться. По его оценке, из-за этого через два-три года у фондов просто не останется качественных компаний для инвестиций.</w:t>
      </w:r>
    </w:p>
    <w:p w14:paraId="111EEDD7" w14:textId="77777777" w:rsidR="003002B6" w:rsidRDefault="003002B6" w:rsidP="003002B6">
      <w:r>
        <w:t xml:space="preserve">По мнению Толкачева, важным условием возобновления IPO станет успешность первых пилотных размещений: если несколько компаний выйдут на биржу с ростом котировок, это откроет дорогу другим. В 2026 г. он ожидает </w:t>
      </w:r>
      <w:proofErr w:type="gramStart"/>
      <w:r>
        <w:t>3-5</w:t>
      </w:r>
      <w:proofErr w:type="gramEnd"/>
      <w:r>
        <w:t xml:space="preserve"> заметных IPO российских технологических компаний. При этом основной стратегией выхода для инвесторов останется MA через продажу стратегам.</w:t>
      </w:r>
    </w:p>
    <w:p w14:paraId="6A96FC0A" w14:textId="77777777" w:rsidR="003002B6" w:rsidRDefault="003002B6" w:rsidP="003002B6">
      <w:r>
        <w:t xml:space="preserve">Руководитель аналитического отдела MTS </w:t>
      </w:r>
      <w:proofErr w:type="spellStart"/>
      <w:r>
        <w:t>StartUp</w:t>
      </w:r>
      <w:proofErr w:type="spellEnd"/>
      <w:r>
        <w:t xml:space="preserve"> </w:t>
      </w:r>
      <w:proofErr w:type="spellStart"/>
      <w:r>
        <w:t>Hub</w:t>
      </w:r>
      <w:proofErr w:type="spellEnd"/>
      <w:r>
        <w:t xml:space="preserve"> Аделина Половцева отмечает, что на горизонте </w:t>
      </w:r>
      <w:proofErr w:type="gramStart"/>
      <w:r>
        <w:t>3-5</w:t>
      </w:r>
      <w:proofErr w:type="gramEnd"/>
      <w:r>
        <w:t xml:space="preserve"> лет корпорации видят стратегическую ценность в ИИ и больших данных, когда генеративные решения и прикладные продукты будут переходить из пилотов в операционную деятельность. Партнер инвесткомпании </w:t>
      </w:r>
      <w:proofErr w:type="spellStart"/>
      <w:r>
        <w:t>Kama</w:t>
      </w:r>
      <w:proofErr w:type="spellEnd"/>
      <w:r>
        <w:t xml:space="preserve"> </w:t>
      </w:r>
      <w:proofErr w:type="spellStart"/>
      <w:r>
        <w:t>Flow</w:t>
      </w:r>
      <w:proofErr w:type="spellEnd"/>
      <w:r>
        <w:t xml:space="preserve"> </w:t>
      </w:r>
      <w:proofErr w:type="spellStart"/>
      <w:r>
        <w:t>Eвгений</w:t>
      </w:r>
      <w:proofErr w:type="spellEnd"/>
      <w:r>
        <w:t xml:space="preserve"> Борисов также отметил, что инвестиционный интерес смещается в корпоративное ПО, промышленную автоматизацию и цифровую медицину. В этих сегментах, по его словам, остается значительный потенциал импортозамещения.</w:t>
      </w:r>
    </w:p>
    <w:p w14:paraId="3D4FE88B" w14:textId="77777777" w:rsidR="003002B6" w:rsidRPr="00F61FB3" w:rsidRDefault="003002B6" w:rsidP="003002B6">
      <w:r>
        <w:t>Лиана Липанова</w:t>
      </w:r>
    </w:p>
    <w:p w14:paraId="3D98FF54" w14:textId="77777777" w:rsidR="00C244AB" w:rsidRPr="00AC7887" w:rsidRDefault="00C244AB" w:rsidP="00C244AB">
      <w:pPr>
        <w:pStyle w:val="2"/>
      </w:pPr>
      <w:bookmarkStart w:id="116" w:name="_Toc99271711"/>
      <w:bookmarkStart w:id="117" w:name="_Toc99318657"/>
      <w:bookmarkStart w:id="118" w:name="_Toc208295510"/>
      <w:r w:rsidRPr="00AC7887">
        <w:lastRenderedPageBreak/>
        <w:t>RT, 08.09.2025, «Доход должен ощутимо вырасти»: в Госдуме рассказали, каким категориям бюджетников повысят зарплату с 1 октября</w:t>
      </w:r>
      <w:bookmarkEnd w:id="118"/>
    </w:p>
    <w:p w14:paraId="31880365" w14:textId="77777777" w:rsidR="00C244AB" w:rsidRPr="00AC7887" w:rsidRDefault="00C244AB" w:rsidP="00F37357">
      <w:pPr>
        <w:pStyle w:val="3"/>
      </w:pPr>
      <w:bookmarkStart w:id="119" w:name="_Toc208295511"/>
      <w:r w:rsidRPr="00AC7887">
        <w:t xml:space="preserve">С 1 октября на 7,6% будут увеличены зарплаты работников федеральных казённых, бюджетных и автономных учреждений, сообщил депутат Госдумы Алексей </w:t>
      </w:r>
      <w:proofErr w:type="spellStart"/>
      <w:r w:rsidRPr="00AC7887">
        <w:t>Говырин</w:t>
      </w:r>
      <w:proofErr w:type="spellEnd"/>
      <w:r w:rsidRPr="00AC7887">
        <w:t>. Повышение также коснётся гражданского персонала воинских частей и подразделений тех федеральных органов, где предусмотрена военная или приравненная к ней служба. Кроме того, пропорционально вырастут многие доплаты и надбавки, привязанные к размеру оклада.</w:t>
      </w:r>
      <w:bookmarkEnd w:id="119"/>
    </w:p>
    <w:p w14:paraId="49F71747" w14:textId="77777777" w:rsidR="00C244AB" w:rsidRPr="00AC7887" w:rsidRDefault="00C244AB" w:rsidP="00C244AB">
      <w:r w:rsidRPr="00AC7887">
        <w:t xml:space="preserve">С 1 октября часть федеральных бюджетников ждёт повышение зарплаты. Об индексации подробно рассказал депутат Госдумы Алексей </w:t>
      </w:r>
      <w:proofErr w:type="spellStart"/>
      <w:r w:rsidRPr="00AC7887">
        <w:t>Говырин</w:t>
      </w:r>
      <w:proofErr w:type="spellEnd"/>
      <w:r w:rsidRPr="00AC7887">
        <w:t xml:space="preserve"> в беседе с РИА Новости.</w:t>
      </w:r>
    </w:p>
    <w:p w14:paraId="2744D39D" w14:textId="77777777" w:rsidR="00C244AB" w:rsidRPr="00AC7887" w:rsidRDefault="00C244AB" w:rsidP="00C244AB">
      <w:r w:rsidRPr="00AC7887">
        <w:t>«С 1 октября 2025 года для работников, чья зарплата обеспечивается за счёт федерального бюджета, вступает в силу индексация. Размер повышения установлен на уровне 7,6%, и речь идёт именно о федеральных учреждениях и органах, а не о региональных или муниципальных организациях», - подчеркнул он.</w:t>
      </w:r>
    </w:p>
    <w:p w14:paraId="1676F931" w14:textId="77777777" w:rsidR="00C244AB" w:rsidRPr="00AC7887" w:rsidRDefault="00C244AB" w:rsidP="00C244AB">
      <w:r w:rsidRPr="00AC7887">
        <w:t>Соответствующее решение закреплено правительством в официальном распоряжении № 2071-р от 1 августа 2025 года, и именно оно стало юридическим основанием для корректировки выплат.</w:t>
      </w:r>
    </w:p>
    <w:p w14:paraId="6D428764" w14:textId="77777777" w:rsidR="00C244AB" w:rsidRPr="00AC7887" w:rsidRDefault="00C244AB" w:rsidP="00C244AB">
      <w:r w:rsidRPr="00AC7887">
        <w:t>Согласно распоряжению, индексация коснётся нескольких категорий работников, чьё финансирование заработной платы идёт непосредственно из федерального бюджета.</w:t>
      </w:r>
    </w:p>
    <w:p w14:paraId="2C51092E" w14:textId="77777777" w:rsidR="00C244AB" w:rsidRPr="00AC7887" w:rsidRDefault="00C244AB" w:rsidP="00C244AB">
      <w:r w:rsidRPr="00AC7887">
        <w:t>Во-первых, это сотрудники федеральных казённых, бюджетных и автономных учреждений. Во-вторых, работники федеральных государственных органов, чья система оплаты труда построена по постановлению правительства № 583 от 2008 года. В-третьих, гражданский персонал воинских частей и подразделений тех федеральных органов, где предусмотрена военная или приравненная к ней служба.</w:t>
      </w:r>
    </w:p>
    <w:p w14:paraId="3BD9FB4F" w14:textId="77777777" w:rsidR="00C244AB" w:rsidRPr="00AC7887" w:rsidRDefault="00C244AB" w:rsidP="00C244AB">
      <w:r w:rsidRPr="00AC7887">
        <w:t>Поскольку на практике индексация выражается в увеличении окладов и тарифных ставок, а многие доплаты и надбавки привязаны к размеру оклада, они также вырастут пропорционально.</w:t>
      </w:r>
    </w:p>
    <w:p w14:paraId="348AD81F" w14:textId="77777777" w:rsidR="00C244AB" w:rsidRPr="00AC7887" w:rsidRDefault="00C244AB" w:rsidP="00C244AB">
      <w:r w:rsidRPr="00AC7887">
        <w:t xml:space="preserve">«Фиксированные выплаты, которые установлены в абсолютной сумме, остаются без изменений, если дополнительные решения не будут приняты руководством. Таким образом, общий доход сотрудников этих учреждений должен ощутимо вырасти, хотя величина прибавки у каждого окажется разной, в зависимости от структуры заработной платы», - пояснил </w:t>
      </w:r>
      <w:proofErr w:type="spellStart"/>
      <w:r w:rsidRPr="00AC7887">
        <w:t>Говырин</w:t>
      </w:r>
      <w:proofErr w:type="spellEnd"/>
      <w:r w:rsidRPr="00AC7887">
        <w:t>. Также на russian.rt.com В Госдуме раскрыли, когда россиян ждёт увеличение пенсий</w:t>
      </w:r>
    </w:p>
    <w:p w14:paraId="4D91EF9B" w14:textId="77777777" w:rsidR="00C244AB" w:rsidRPr="00AC7887" w:rsidRDefault="00C244AB" w:rsidP="00C244AB">
      <w:r w:rsidRPr="00AC7887">
        <w:t>Он также напомнил, что индексация не распространяется автоматически на учителей школ, воспитателей детских садов или врачей поликлиник, находящихся в ведении субъектов и муниципалитетов. Для них решения об изменении зарплат принимаются на региональном уровне, исходя из возможностей местных бюджетов. Иными словами, повышение зарплат затронет именно федеральных бюджетников - сотрудников учреждений, подведомственных федеральным органам власти.</w:t>
      </w:r>
    </w:p>
    <w:p w14:paraId="72A1FF0C" w14:textId="77777777" w:rsidR="00C244AB" w:rsidRPr="00AC7887" w:rsidRDefault="00C244AB" w:rsidP="00C244AB">
      <w:r w:rsidRPr="00AC7887">
        <w:t>По словам парламентария, в федеральном бюджете под индексацию зарезервировано более 30 млрд рублей.</w:t>
      </w:r>
    </w:p>
    <w:p w14:paraId="4BC26539" w14:textId="77777777" w:rsidR="00C244AB" w:rsidRPr="00AC7887" w:rsidRDefault="00C244AB" w:rsidP="00C244AB">
      <w:r w:rsidRPr="00AC7887">
        <w:lastRenderedPageBreak/>
        <w:t xml:space="preserve">«Октябрьская индексация </w:t>
      </w:r>
      <w:proofErr w:type="gramStart"/>
      <w:r w:rsidRPr="00AC7887">
        <w:t>- это плановое повышение</w:t>
      </w:r>
      <w:proofErr w:type="gramEnd"/>
      <w:r w:rsidRPr="00AC7887">
        <w:t>, которое затрагивает десятки тысяч работников по всей стране. Для одних она выражается в прибавке к базовому окладу, для других - в изменении всей системы надбавок и стимулирующих выплат, что в совокупности даст заметный рост заработной платы в федеральном секторе», - заключил депутат.</w:t>
      </w:r>
    </w:p>
    <w:p w14:paraId="7BB20AE7" w14:textId="77777777" w:rsidR="00C244AB" w:rsidRPr="00AC7887" w:rsidRDefault="00C244AB" w:rsidP="00C244AB">
      <w:r w:rsidRPr="00AC7887">
        <w:t>Другие изменения</w:t>
      </w:r>
    </w:p>
    <w:p w14:paraId="78593FE4" w14:textId="77777777" w:rsidR="00C244AB" w:rsidRPr="00AC7887" w:rsidRDefault="00C244AB" w:rsidP="00C244AB">
      <w:r w:rsidRPr="00AC7887">
        <w:t xml:space="preserve">Напомним, с 1 сентября в России вступил в силу новый порядок определения среднего заработка. Теперь при расчёте учитываются не только премиальные, но и любые другие денежные выплаты </w:t>
      </w:r>
      <w:proofErr w:type="gramStart"/>
      <w:r w:rsidRPr="00AC7887">
        <w:t>- это</w:t>
      </w:r>
      <w:proofErr w:type="gramEnd"/>
      <w:r w:rsidRPr="00AC7887">
        <w:t xml:space="preserve"> значит, что итоговые суммы для работников вырастут, отмечала в беседе с RT сенатор, арбитражный управляющий Минюста РФ Ольга Епифанова.</w:t>
      </w:r>
    </w:p>
    <w:p w14:paraId="12F51753" w14:textId="77777777" w:rsidR="00C244AB" w:rsidRPr="00AC7887" w:rsidRDefault="00C244AB" w:rsidP="00C244AB">
      <w:r w:rsidRPr="00AC7887">
        <w:t>Отдельное правило также вводится для расчёта среднего заработка для выплаты выходного пособия: средний дневной заработок умножается на среднее количество рабочих дней в месяце. Если у работника сменный или индивидуальный график, то используется средний часовой заработок и среднее число рабочих часов в месяце.</w:t>
      </w:r>
    </w:p>
    <w:p w14:paraId="5F8C8A9D" w14:textId="77777777" w:rsidR="00C244AB" w:rsidRPr="00AC7887" w:rsidRDefault="00C244AB" w:rsidP="00C244AB">
      <w:r w:rsidRPr="00AC7887">
        <w:t>Отпускные и компенсация за неиспользованный отпуск рассчитываются по прежней схеме: через сумму зарплаты за последние 12 месяцев, делённую на 12 и на фиксированные 29,3 календарного дня.</w:t>
      </w:r>
    </w:p>
    <w:p w14:paraId="2DAEA378" w14:textId="77777777" w:rsidR="00C244AB" w:rsidRPr="00AC7887" w:rsidRDefault="00C244AB" w:rsidP="00C244AB">
      <w:r w:rsidRPr="00AC7887">
        <w:t>«Эти изменения призваны сделать выплаты более честными и прозрачными. Благодаря новым расчётным правилам и общей тенденции роста доходов сотрудники смогут получать крупнее отпускные, выходные и прочие выплаты, особенно те, чей заработок сильно зависит от премий и бонусов», - пояснила сенатор.</w:t>
      </w:r>
    </w:p>
    <w:p w14:paraId="1FC204CB" w14:textId="77777777" w:rsidR="00C244AB" w:rsidRPr="00AC7887" w:rsidRDefault="00C244AB" w:rsidP="00C244AB">
      <w:r w:rsidRPr="00AC7887">
        <w:t>Кроме того, с 1 сентября начали действовать особые правила о премиях и депремировании сотрудников. Об этом ранее подробно рассказала RT Арина Юсупова, заместитель начальника юридического отдела платформы для сотрудничества с самозанятыми «Консоль».</w:t>
      </w:r>
    </w:p>
    <w:p w14:paraId="713E9D2F" w14:textId="77777777" w:rsidR="00C244AB" w:rsidRPr="00AC7887" w:rsidRDefault="00C244AB" w:rsidP="00C244AB">
      <w:r w:rsidRPr="00AC7887">
        <w:t>Теперь соответствующие правила прописываются документально. Виды премий, их размеры, сроки, основания и условия выплаты работникам будут определены в локальном нормативном акте, например в положении о премировании.</w:t>
      </w:r>
    </w:p>
    <w:p w14:paraId="0A21122F" w14:textId="77777777" w:rsidR="00C244AB" w:rsidRPr="00AC7887" w:rsidRDefault="00C244AB" w:rsidP="00C244AB">
      <w:r w:rsidRPr="00AC7887">
        <w:t>Более того, премию будут уменьшать из-за проступков работника. Право на снижение также должно быть прямо прописано в локальном нормативном акте.</w:t>
      </w:r>
    </w:p>
    <w:p w14:paraId="31C33D29" w14:textId="77777777" w:rsidR="00C244AB" w:rsidRPr="00AC7887" w:rsidRDefault="00C244AB" w:rsidP="00C244AB">
      <w:r w:rsidRPr="00AC7887">
        <w:t xml:space="preserve">В этом месяце изменения также ждут пенсионеров: в сентябре отдельные категории граждан получат увеличенные выплаты. Наиболее </w:t>
      </w:r>
      <w:proofErr w:type="spellStart"/>
      <w:r w:rsidRPr="00AC7887">
        <w:t>заметнвое</w:t>
      </w:r>
      <w:proofErr w:type="spellEnd"/>
      <w:r w:rsidRPr="00AC7887">
        <w:t xml:space="preserve"> увеличение будет у тех, кто в августе отметил 80-летие или кому была официально присвоена I группа инвалидности. Для этих граждан фиксированная часть страховой пенсии будет удвоена и вырастет с 8 907,70 рубля до 17 815,40 рубля.</w:t>
      </w:r>
    </w:p>
    <w:p w14:paraId="2A0E2E8E" w14:textId="77777777" w:rsidR="00C244AB" w:rsidRPr="00AC7887" w:rsidRDefault="00C244AB" w:rsidP="00C244AB">
      <w:r w:rsidRPr="00AC7887">
        <w:t>Если у пенсионера есть иждивенцы - например, несовершеннолетние дети или нетрудоспособные родственники, - начисляется дополнительная сумма в размере 2969,23 рубля на каждого члена семьи, нуждающегося в поддержке.</w:t>
      </w:r>
    </w:p>
    <w:p w14:paraId="7D1CBD32" w14:textId="77777777" w:rsidR="00C244AB" w:rsidRPr="00AC7887" w:rsidRDefault="00C244AB" w:rsidP="00C244AB">
      <w:r w:rsidRPr="00AC7887">
        <w:t>К числу тех, кому также положен перерасчёт в сентябре, относятся пенсионеры, прекратившие трудовую деятельность в августе.</w:t>
      </w:r>
    </w:p>
    <w:p w14:paraId="52932F88" w14:textId="77777777" w:rsidR="00C244AB" w:rsidRPr="00AC7887" w:rsidRDefault="00C244AB" w:rsidP="00C244AB">
      <w:r w:rsidRPr="00AC7887">
        <w:t>Ранее эксперт рассказал, как россияне могут получить максимальную пенсию после увольнения.</w:t>
      </w:r>
    </w:p>
    <w:p w14:paraId="739364B9" w14:textId="77777777" w:rsidR="00111D7C" w:rsidRDefault="00C244AB" w:rsidP="00C244AB">
      <w:pPr>
        <w:rPr>
          <w:rStyle w:val="a3"/>
        </w:rPr>
      </w:pPr>
      <w:hyperlink r:id="rId38" w:history="1">
        <w:r w:rsidRPr="00AC7887">
          <w:rPr>
            <w:rStyle w:val="a3"/>
          </w:rPr>
          <w:t>https://russian.rt.com/russia/article/1531563-zarplata-byudzhetniki-povyshenie-oktyabr</w:t>
        </w:r>
      </w:hyperlink>
    </w:p>
    <w:p w14:paraId="788BF1C2" w14:textId="77777777" w:rsidR="00664BED" w:rsidRDefault="00664BED" w:rsidP="00664BED">
      <w:pPr>
        <w:pStyle w:val="2"/>
      </w:pPr>
      <w:bookmarkStart w:id="120" w:name="_Toc208295512"/>
      <w:r>
        <w:t>РИА Новости, 08.09.2025</w:t>
      </w:r>
      <w:r w:rsidRPr="00664BED">
        <w:t xml:space="preserve">, </w:t>
      </w:r>
      <w:r>
        <w:t>Шестой этап эстафеты "Мои финансы" расскажет о страховании и накоплении - Минфин РФ</w:t>
      </w:r>
      <w:bookmarkEnd w:id="120"/>
    </w:p>
    <w:p w14:paraId="2BC696B0" w14:textId="77777777" w:rsidR="00664BED" w:rsidRDefault="00664BED" w:rsidP="00664BED">
      <w:pPr>
        <w:pStyle w:val="3"/>
      </w:pPr>
      <w:bookmarkStart w:id="121" w:name="_Toc208295513"/>
      <w:r>
        <w:t>Шестой этап просветительского проекта Минфина РФ - Всероссийской эстафеты "Мои финансы" - сегодня стартовал в Твери, участники мероприятий смогут получить ответы на вопросы о страховании и накоплении средств, сообщается на сайте министерства.</w:t>
      </w:r>
      <w:bookmarkEnd w:id="121"/>
    </w:p>
    <w:p w14:paraId="7C8FB779" w14:textId="77777777" w:rsidR="00664BED" w:rsidRDefault="00664BED" w:rsidP="00664BED">
      <w:r>
        <w:t>"8 сентября в Твери дан старт шестому этапу Всероссийской просветительской эстафеты "Мои финансы</w:t>
      </w:r>
      <w:proofErr w:type="gramStart"/>
      <w:r>
        <w:t>" .</w:t>
      </w:r>
      <w:proofErr w:type="gramEnd"/>
      <w:r>
        <w:t xml:space="preserve"> Его тема - "Думай о будущем: страхование и накопления". Открытие этапа эстафеты приурочено к празднованию Дня финансиста и началу Месяца финансовой грамотности в Тверской области. Мероприятия проходят в онлайн и офлайн форматах... С </w:t>
      </w:r>
      <w:proofErr w:type="spellStart"/>
      <w:r>
        <w:t>видеоприветствием</w:t>
      </w:r>
      <w:proofErr w:type="spellEnd"/>
      <w:r>
        <w:t xml:space="preserve"> к участникам Всероссийской просветительской эстафеты обратился заместитель Министра финансов Российской Федерации Павел Кадочников", - говорится в материалах.</w:t>
      </w:r>
    </w:p>
    <w:p w14:paraId="307E9F7C" w14:textId="77777777" w:rsidR="00664BED" w:rsidRDefault="00664BED" w:rsidP="00664BED">
      <w:r>
        <w:t xml:space="preserve">В центре внимания шестого этапа эстафеты - ключевые темы финансовой безопасности и благополучия граждан: страхование как защита от непредвиденных рисков, правила оформления страховок и изучения договоров, обязательное медицинское страхование: перечень доступных услуг, а также инструменты для эффективного хранения средств и </w:t>
      </w:r>
      <w:r w:rsidRPr="00664BED">
        <w:rPr>
          <w:b/>
          <w:bCs/>
        </w:rPr>
        <w:t>программа долгосрочных сбережений</w:t>
      </w:r>
      <w:r>
        <w:t xml:space="preserve"> (</w:t>
      </w:r>
      <w:r w:rsidRPr="00664BED">
        <w:rPr>
          <w:b/>
          <w:bCs/>
        </w:rPr>
        <w:t>ПДС</w:t>
      </w:r>
      <w:r>
        <w:t>), отмечается в материалах.</w:t>
      </w:r>
    </w:p>
    <w:p w14:paraId="04B91BB6" w14:textId="77777777" w:rsidR="00664BED" w:rsidRDefault="00664BED" w:rsidP="00664BED">
      <w:r>
        <w:t xml:space="preserve">Кроме того, в преддверии просветительской акции НИФИ Минфина России, Всероссийский союз страховщиков и медиахолдинг </w:t>
      </w:r>
      <w:proofErr w:type="spellStart"/>
      <w:r>
        <w:t>RamblerCo</w:t>
      </w:r>
      <w:proofErr w:type="spellEnd"/>
      <w:r>
        <w:t xml:space="preserve"> провели опрос об опыте использования страховых продуктов, в котором приняли участие почти 2 000 человек. "Выяснилось, что 79% россиян пользуются страховыми продуктами, при этом только каждый второй респондент (49%) изучает правила страхования и внимательно читает договор", - указывается в материалах.</w:t>
      </w:r>
    </w:p>
    <w:p w14:paraId="4C68C96B" w14:textId="77777777" w:rsidR="00664BED" w:rsidRPr="00AC7887" w:rsidRDefault="00664BED" w:rsidP="00664BED">
      <w:r>
        <w:t xml:space="preserve">Всероссийская просветительская эстафета "Мои финансы" </w:t>
      </w:r>
      <w:proofErr w:type="gramStart"/>
      <w:r>
        <w:t>- это</w:t>
      </w:r>
      <w:proofErr w:type="gramEnd"/>
      <w:r>
        <w:t xml:space="preserve"> масштабный проект по финансовой грамотности для россиян всех возрастов, напомнили в Минфине. Он включает в себя цикл информационно-просветительских мероприятий по самым разным темам. Цель проекта - создать информационную среду для непрерывного просвещения людей всех возрастов, чтобы каждый житель страны получил знания по управлению своими деньгами, повысил свой уровень финансовой культуры и благополучия.</w:t>
      </w:r>
    </w:p>
    <w:p w14:paraId="6B03DF77" w14:textId="77777777" w:rsidR="00814D24" w:rsidRDefault="00814D24" w:rsidP="00814D24">
      <w:pPr>
        <w:pStyle w:val="2"/>
      </w:pPr>
      <w:bookmarkStart w:id="122" w:name="_Toc208295514"/>
      <w:r>
        <w:lastRenderedPageBreak/>
        <w:t>РИА Новости</w:t>
      </w:r>
      <w:r w:rsidRPr="00814D24">
        <w:t xml:space="preserve">, </w:t>
      </w:r>
      <w:r>
        <w:t>08.09.2025</w:t>
      </w:r>
      <w:r w:rsidRPr="00814D24">
        <w:t xml:space="preserve">, </w:t>
      </w:r>
      <w:r>
        <w:t>Эксперт видит возможность наращивания Минфином РФ внутренних займов в 2025 году</w:t>
      </w:r>
      <w:bookmarkEnd w:id="122"/>
    </w:p>
    <w:p w14:paraId="0EA0D105" w14:textId="77777777" w:rsidR="00814D24" w:rsidRDefault="00814D24" w:rsidP="00814D24">
      <w:pPr>
        <w:pStyle w:val="3"/>
      </w:pPr>
      <w:bookmarkStart w:id="123" w:name="_Toc208295515"/>
      <w:r>
        <w:t xml:space="preserve">Наращивание дефицита бюджета РФ связано с ростом расходов, он покрывается из надежных источников, в том числе за счет внутренних заимствований, при этом высокий спрос на ОФЗ, а также ликвидность банковского сектора вместе со снижающимися ставками в экономике создают возможность для Минфина РФ нарастить внутренние займы в 2025 году, заявил РИА Новости старший научный сотрудник лаборатории структурных исследований ИПЭИ РАНХиГС Владимир </w:t>
      </w:r>
      <w:proofErr w:type="spellStart"/>
      <w:r>
        <w:t>Ерёмкин</w:t>
      </w:r>
      <w:proofErr w:type="spellEnd"/>
      <w:r>
        <w:t>.</w:t>
      </w:r>
      <w:bookmarkEnd w:id="123"/>
    </w:p>
    <w:p w14:paraId="4A7F58CD" w14:textId="77777777" w:rsidR="00814D24" w:rsidRDefault="00814D24" w:rsidP="00814D24">
      <w:r>
        <w:t xml:space="preserve">Как заявил на пленарной сессии Восточного экономического форума (ВЭФ) президент РФ Владимир Путин, некоторые в правительстве РФ считают, что дефицит бюджета страны можно </w:t>
      </w:r>
      <w:proofErr w:type="gramStart"/>
      <w:r>
        <w:t>увеличить .</w:t>
      </w:r>
      <w:proofErr w:type="gramEnd"/>
      <w:r>
        <w:t xml:space="preserve"> Кроме того, России нужно работать над доходной частью бюджета, но не за счет налогового бремени, а за счет повышения эффективности производства, </w:t>
      </w:r>
      <w:proofErr w:type="gramStart"/>
      <w:r>
        <w:t>в частности,</w:t>
      </w:r>
      <w:proofErr w:type="gramEnd"/>
      <w:r>
        <w:t xml:space="preserve"> повышения производительности труда.</w:t>
      </w:r>
    </w:p>
    <w:p w14:paraId="127E7BDB" w14:textId="77777777" w:rsidR="00814D24" w:rsidRDefault="00814D24" w:rsidP="00814D24">
      <w:r>
        <w:t xml:space="preserve">"Дефицит бюджета не представляет из себя проблему, пока его наращивание является контролируемым и финансируемым из надежных источников. Сегодня дефицит бюджета покрывается за счет средств ФНБ и внутренних заимствований, а его рост связан не с падением доходов, а с ростом расходов", - отметил </w:t>
      </w:r>
      <w:proofErr w:type="spellStart"/>
      <w:r>
        <w:t>Ерёмкин</w:t>
      </w:r>
      <w:proofErr w:type="spellEnd"/>
      <w:r>
        <w:t>.</w:t>
      </w:r>
    </w:p>
    <w:p w14:paraId="196229B2" w14:textId="77777777" w:rsidR="00814D24" w:rsidRDefault="00814D24" w:rsidP="00814D24">
      <w:r>
        <w:t>Дефицит бюджета РФ в январе-июне составил 3,4% ВВП с учетом фактора переноса доходов, сообщал в августе председатель правительства РФ Михаил Мишустин. Минфин уточнял, что данная оценка промежуточная и рассчитана к объему ВВП за полугодие, что является стандартной практикой. По данным министерства, дефицит федерального бюджета за первое полугодие 2025 года составил 3,4 триллиона рублей, что соответствует 1,6% годовой оценки ВВП.</w:t>
      </w:r>
    </w:p>
    <w:p w14:paraId="65E660C9" w14:textId="77777777" w:rsidR="00814D24" w:rsidRDefault="00814D24" w:rsidP="00814D24">
      <w:r>
        <w:t xml:space="preserve">Минфин в предыдущие годы уже увеличивал объем заимствований через ОФЗ, напомнил эксперт. "А как показывают даже последние размещения, спрос стабильно высокий. Высокая ликвидность банковского сектора и снижающиеся ставки в экономике создают возможности дальнейшего наращивания внутренних займов, что с высокой вероятностью и произойдет в текущем году", - считает </w:t>
      </w:r>
      <w:proofErr w:type="spellStart"/>
      <w:r>
        <w:t>Ерёмкин</w:t>
      </w:r>
      <w:proofErr w:type="spellEnd"/>
      <w:r>
        <w:t>.</w:t>
      </w:r>
    </w:p>
    <w:p w14:paraId="521BF807" w14:textId="77777777" w:rsidR="00814D24" w:rsidRDefault="00814D24" w:rsidP="00814D24">
      <w:r>
        <w:t xml:space="preserve">Для роста доходной части бюджета, в первую очередь, необходимо работать над повышением производительности труда, включающем масштабную цифровизацию экономики, внедрение бережливых технологий, развитие человеческого капитала, считает </w:t>
      </w:r>
      <w:proofErr w:type="spellStart"/>
      <w:r>
        <w:t>Ерёмкин</w:t>
      </w:r>
      <w:proofErr w:type="spellEnd"/>
      <w:r>
        <w:t>. "Это позволит увеличить выпуск в условиях ограниченных ресурсов, что повлияет на налоговую базу. Немаловажным также является развитие импортозамещения и локализации, создание устойчивых производственных цепочек внутри страны, а в сочетании с наращиванием несырьевого неэнергетического экспорта это должно привести к росту налоговых поступлений в бюджет", - отметил эксперт.</w:t>
      </w:r>
    </w:p>
    <w:p w14:paraId="16070BCC" w14:textId="77777777" w:rsidR="00814D24" w:rsidRDefault="00814D24" w:rsidP="00814D24">
      <w:r>
        <w:t>Программа государственных внутренних заимствований Минфина России на текущий год будет выполнена, заявил в августе директор департамента государственного долга и государственных финансовых активов Минфина Денис Мамонов. Годовой объем программы составляет 4,8 триллиона рублей, отмечал он.</w:t>
      </w:r>
    </w:p>
    <w:p w14:paraId="275C5020" w14:textId="77777777" w:rsidR="003E4CC3" w:rsidRPr="003E4CC3" w:rsidRDefault="003E4CC3" w:rsidP="003E4CC3">
      <w:pPr>
        <w:pStyle w:val="2"/>
      </w:pPr>
      <w:bookmarkStart w:id="124" w:name="_Toc208295516"/>
      <w:r>
        <w:lastRenderedPageBreak/>
        <w:t>РИА Новости</w:t>
      </w:r>
      <w:r w:rsidRPr="003E4CC3">
        <w:t xml:space="preserve">, </w:t>
      </w:r>
      <w:r>
        <w:t>08.09.2025</w:t>
      </w:r>
      <w:r w:rsidRPr="003E4CC3">
        <w:t xml:space="preserve">, </w:t>
      </w:r>
      <w:r>
        <w:t>Ставки по вкладам с приближением заседания ЦБ РФ снизили 7 крупных банков - "Финуслуги"</w:t>
      </w:r>
      <w:bookmarkEnd w:id="124"/>
    </w:p>
    <w:p w14:paraId="1B7AAC40" w14:textId="77777777" w:rsidR="003E4CC3" w:rsidRDefault="003E4CC3" w:rsidP="003E4CC3">
      <w:pPr>
        <w:pStyle w:val="3"/>
      </w:pPr>
      <w:bookmarkStart w:id="125" w:name="_Toc208295517"/>
      <w:r>
        <w:t>За первую неделю сентября, в ожидании заседания Центробанка в следующую пятницу, ставки по вкладам снизили семь крупных российских банков, следует из сообщения финансового маркетплейса "Финуслуги".</w:t>
      </w:r>
      <w:bookmarkEnd w:id="125"/>
    </w:p>
    <w:p w14:paraId="4C2ED7CF" w14:textId="77777777" w:rsidR="003E4CC3" w:rsidRDefault="003E4CC3" w:rsidP="003E4CC3">
      <w:r>
        <w:t xml:space="preserve">"Из топ-20 банков семь снизили ставки по вкладам, один из банков - повысил", - говорится в </w:t>
      </w:r>
      <w:proofErr w:type="gramStart"/>
      <w:r>
        <w:t>сообщении .</w:t>
      </w:r>
      <w:proofErr w:type="gramEnd"/>
    </w:p>
    <w:p w14:paraId="3C1A01C2" w14:textId="77777777" w:rsidR="003E4CC3" w:rsidRDefault="003E4CC3" w:rsidP="003E4CC3">
      <w:r>
        <w:t xml:space="preserve">"За первые дни сентября сильнее всего в топ-20 банках снизились ставки по вкладам на полтора года (-0,41 </w:t>
      </w:r>
      <w:proofErr w:type="spellStart"/>
      <w:r>
        <w:t>п.п</w:t>
      </w:r>
      <w:proofErr w:type="spellEnd"/>
      <w:r>
        <w:t xml:space="preserve">., в результате чего средняя ставка опустилась до 10,62%), меньше всего потеряли трехлетние вклады - 0,05 </w:t>
      </w:r>
      <w:proofErr w:type="spellStart"/>
      <w:r>
        <w:t>п.п</w:t>
      </w:r>
      <w:proofErr w:type="spellEnd"/>
      <w:r>
        <w:t>., до 9,62%", - уточняется там.</w:t>
      </w:r>
    </w:p>
    <w:p w14:paraId="4CC235FC" w14:textId="77777777" w:rsidR="003E4CC3" w:rsidRDefault="003E4CC3" w:rsidP="003E4CC3">
      <w:r>
        <w:t xml:space="preserve">Также сообщается, что средняя ставка по трехмесячным вкладам снизилась на 0,15 </w:t>
      </w:r>
      <w:proofErr w:type="spellStart"/>
      <w:r>
        <w:t>п.п</w:t>
      </w:r>
      <w:proofErr w:type="spellEnd"/>
      <w:r>
        <w:t xml:space="preserve">., по полугодовым вкладам - на 0,13 </w:t>
      </w:r>
      <w:proofErr w:type="spellStart"/>
      <w:r>
        <w:t>п.п</w:t>
      </w:r>
      <w:proofErr w:type="spellEnd"/>
      <w:r>
        <w:t xml:space="preserve">., по годовым вкладам - на 0,2 </w:t>
      </w:r>
      <w:proofErr w:type="spellStart"/>
      <w:r>
        <w:t>п.п</w:t>
      </w:r>
      <w:proofErr w:type="spellEnd"/>
      <w:r>
        <w:t>. По состоянию на понедельник средние ставки на эти сроки составляют 15,59%, 14,58% и 13,49% годовых соответственно.</w:t>
      </w:r>
    </w:p>
    <w:p w14:paraId="519DDB77" w14:textId="77777777" w:rsidR="003E4CC3" w:rsidRDefault="003E4CC3" w:rsidP="003E4CC3">
      <w:r>
        <w:t xml:space="preserve">Всего же с момента последнего заседания ЦБ (25 июля) средние ставки в этих 20 крупнейших банках упали на </w:t>
      </w:r>
      <w:proofErr w:type="gramStart"/>
      <w:r>
        <w:t>1,49-2,08</w:t>
      </w:r>
      <w:proofErr w:type="gramEnd"/>
      <w:r>
        <w:t xml:space="preserve"> </w:t>
      </w:r>
      <w:proofErr w:type="spellStart"/>
      <w:r>
        <w:t>п.п</w:t>
      </w:r>
      <w:proofErr w:type="spellEnd"/>
      <w:r>
        <w:t>. А среди вкладов до трех лет минимальная ставка по вкладу составляет 5,7%, максимальная - 18,5%, сообщает финансовый маркетплейс.</w:t>
      </w:r>
    </w:p>
    <w:p w14:paraId="2FF932AF" w14:textId="77777777" w:rsidR="003E4CC3" w:rsidRDefault="003E4CC3" w:rsidP="003E4CC3">
      <w:r>
        <w:t>Банк России в июне впервые почти за три года (с сентября 2022 года)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w:t>
      </w:r>
    </w:p>
    <w:p w14:paraId="061A1DDF" w14:textId="77777777" w:rsidR="003E4CC3" w:rsidRDefault="003E4CC3" w:rsidP="003E4CC3">
      <w:r>
        <w:t>По итогам заседания совета директоров в июле регулятор вновь снизил ключевую ставку, в этот раз на 2 процентных пункта - до 18% годовых. При этом ЦБ уточнил "нейтральный сигнал" относительно своих дальнейших шагов: решения будут приниматься в зависимости от устойчивости замедления инфляции и динамики инфляционных ожиданий.</w:t>
      </w:r>
    </w:p>
    <w:p w14:paraId="32F8B3A1" w14:textId="77777777" w:rsidR="003E4CC3" w:rsidRDefault="003E4CC3" w:rsidP="003E4CC3">
      <w:r>
        <w:t>Следующее заседание регулятора состоится в пятницу, 12 сентября.</w:t>
      </w:r>
    </w:p>
    <w:p w14:paraId="0A0FE323" w14:textId="77777777" w:rsidR="009A5835" w:rsidRDefault="009A5835" w:rsidP="009A5835">
      <w:pPr>
        <w:pStyle w:val="2"/>
      </w:pPr>
      <w:bookmarkStart w:id="126" w:name="_Toc208295518"/>
      <w:r>
        <w:t>1RRE.RU, 08.09.2025</w:t>
      </w:r>
      <w:r w:rsidRPr="00160DDF">
        <w:t xml:space="preserve">, </w:t>
      </w:r>
      <w:r>
        <w:t>Цифровые рубли для пенсионеров: что изменится с 1 октября?</w:t>
      </w:r>
      <w:bookmarkEnd w:id="126"/>
    </w:p>
    <w:p w14:paraId="1E89594F" w14:textId="77777777" w:rsidR="009A5835" w:rsidRDefault="009A5835" w:rsidP="009A5835">
      <w:pPr>
        <w:pStyle w:val="3"/>
      </w:pPr>
      <w:bookmarkStart w:id="127" w:name="_Toc208295519"/>
      <w:r>
        <w:t>Недавно юристы разъяснили, когда и каким образом будут осуществляться социальные выплаты в формате цифровых рублей. В сентябре 2023 года появились новые сведения о ходе пилотного проекта. Эксперты подчеркнули, что получателям пенсий и пособий необходимо быть в курсе изменений, связанных с переводом выплат на цифровую платформу. В частности, им потребуется создать аккаунт в системе цифровых рублей, что обеспечит быстрый и удобный доступ к средствам. Также было отмечено, что внедрение цифровых рублей направлено на улучшение учета и контроля за социальными выплатами. Об этом пишет 1rre.ru</w:t>
      </w:r>
      <w:bookmarkEnd w:id="127"/>
    </w:p>
    <w:p w14:paraId="1633E9E5" w14:textId="77777777" w:rsidR="009A5835" w:rsidRDefault="009A5835" w:rsidP="009A5835">
      <w:r>
        <w:t>С 1 октября социальные выплаты: как перейти на цифровые рубли?</w:t>
      </w:r>
    </w:p>
    <w:p w14:paraId="60A0A086" w14:textId="77777777" w:rsidR="009A5835" w:rsidRDefault="009A5835" w:rsidP="009A5835">
      <w:r>
        <w:t xml:space="preserve">Цифровой рубль представляет собой инновационную форму безналичных денежных средств, и в России в настоящее время осуществляется его поэтапное внедрение. В </w:t>
      </w:r>
      <w:r>
        <w:lastRenderedPageBreak/>
        <w:t>профильных ведомствах неоднократно поднимался вопрос о том, что с 1 октября 2025 года начнётся пилотный проект, в рамках которого социальные выплаты будут осуществляться в цифровых рублях. В сентябре 2023 года появились новые детали о ходе этого проекта.</w:t>
      </w:r>
    </w:p>
    <w:p w14:paraId="0D3B2693" w14:textId="77777777" w:rsidR="009A5835" w:rsidRDefault="009A5835" w:rsidP="009A5835">
      <w:r>
        <w:t>Законодательные изменения</w:t>
      </w:r>
    </w:p>
    <w:p w14:paraId="31438C7A" w14:textId="77777777" w:rsidR="009A5835" w:rsidRDefault="009A5835" w:rsidP="009A5835">
      <w:r>
        <w:t>С 1 августа 2025 года вступил в силу Федеральный закон от 31.07.2025 № 303-ФЗ, который вносит изменения в Бюджетный кодекс Российской Федерации. Полное применение его положений запланировано на 1 января 2026 года. Ведущий юрист ЕЮС Оксана Красовская пояснила, что согласно статье 2 этого закона, в 2025 году исполнение федерального бюджета с использованием счёта цифрового рубля будет ограничено определёнными расходами, которые будут установлены правительством совместно с Центробанком. После завершения эксперимента, начиная с 1 января 2026 года, расходы бюджета смогут осуществляться с использованием цифрового рубля без каких-либо ограничений.</w:t>
      </w:r>
    </w:p>
    <w:p w14:paraId="0770EB35" w14:textId="77777777" w:rsidR="009A5835" w:rsidRDefault="009A5835" w:rsidP="009A5835">
      <w:r>
        <w:t>Пилотный проект и социальные выплаты</w:t>
      </w:r>
    </w:p>
    <w:p w14:paraId="11FBFD4A" w14:textId="77777777" w:rsidR="009A5835" w:rsidRDefault="009A5835" w:rsidP="009A5835">
      <w:r>
        <w:t>Пилотный этап внедрения цифрового рубля запланирован на 1 октября 2025 года, и ожидается, что с ноября 2025 года получатели социальных выплат смогут получать свои пенсии и пособия в цифровом формате. Оксана Красовская отметила, что после утверждения перечня расходов получатели смогут выбирать, как получать свои выплаты - в традиционном виде или в цифровых рублях.</w:t>
      </w:r>
    </w:p>
    <w:p w14:paraId="0B30B9BB" w14:textId="77777777" w:rsidR="009A5835" w:rsidRDefault="009A5835" w:rsidP="009A5835">
      <w:r>
        <w:t>Добровольный характер участия</w:t>
      </w:r>
    </w:p>
    <w:p w14:paraId="6751F719" w14:textId="77777777" w:rsidR="009A5835" w:rsidRDefault="009A5835" w:rsidP="009A5835">
      <w:r>
        <w:t>Запуск пилотного проекта станет важным шагом в развитии новой платёжной инфраструктуры. Экономист Андрей Лобода подчеркнул, что участие в проекте будет носить добровольный характер: если гражданин не откроет кошелёк для цифрового рубля, его выплаты будут поступать на банковский счёт или наличными, как это происходит сейчас. Это тестирование подразумевает участие ограниченного числа банков и предприятий.</w:t>
      </w:r>
    </w:p>
    <w:p w14:paraId="4E8174D0" w14:textId="77777777" w:rsidR="009A5835" w:rsidRDefault="009A5835" w:rsidP="009A5835">
      <w:r>
        <w:t>Преимущества цифрового рубля</w:t>
      </w:r>
    </w:p>
    <w:p w14:paraId="576B3DA2" w14:textId="77777777" w:rsidR="009A5835" w:rsidRDefault="009A5835" w:rsidP="009A5835">
      <w:r>
        <w:t>Андрей Лобода также отметил, что цифровой рубль представляет собой более защищённую форму денег, так как он является прямым обязательством Центрального банка. Это означает, что получатели смогут конвертировать цифровые рубли в наличные и снимать их в банкоматах. Основная цель пилотного проекта - дать людям и бизнесу возможность адаптироваться к новой форме расчётов и проверить готовность инфраструктуры.</w:t>
      </w:r>
    </w:p>
    <w:p w14:paraId="4828432C" w14:textId="77777777" w:rsidR="009A5835" w:rsidRDefault="009A5835" w:rsidP="009A5835">
      <w:r>
        <w:t>Перспективы цифрового рубля</w:t>
      </w:r>
    </w:p>
    <w:p w14:paraId="4BA5C839" w14:textId="77777777" w:rsidR="009A5835" w:rsidRDefault="009A5835" w:rsidP="009A5835">
      <w:r>
        <w:t>Цифровой рубль станет третьей формой национальной валюты наряду с наличными и безналичными. На первоначальном этапе различий в использовании для граждан не будет, так как выплаты будут производиться только из бюджета и только тем, кто согласится на эту форму. Выплаты от негосударственных фондов в цифровом рубле появятся не раньше 2027 года. Директор инвестиционного управления НПФ «Газфонд пенсионные накопления» Юрий Мишуков выразил оптимизм в отношении внедрения цифрового рубля, отметив, что в будущем этот инструмент может стать конкурентом традиционным способам расчётов.</w:t>
      </w:r>
    </w:p>
    <w:p w14:paraId="31FF195C" w14:textId="77777777" w:rsidR="009A5835" w:rsidRDefault="009A5835" w:rsidP="009A5835">
      <w:r>
        <w:lastRenderedPageBreak/>
        <w:t>С 1 января 2026 года цифровой рубль станет доступен для всех федеральных выплат, включая пенсии, пособия для семей с детьми, стипендии и зарплаты бюджетников.</w:t>
      </w:r>
    </w:p>
    <w:p w14:paraId="227CB26B" w14:textId="77777777" w:rsidR="009A5835" w:rsidRDefault="009A5835" w:rsidP="009A5835">
      <w:hyperlink r:id="rId39" w:history="1">
        <w:r w:rsidRPr="00927FB5">
          <w:rPr>
            <w:rStyle w:val="a3"/>
          </w:rPr>
          <w:t>https://www.1rre.ru/2654615-pensii-i-posobiya-v-czifrovom-formate-gotovtes-k-izmeneniyam-s-1-oktyabrya.html</w:t>
        </w:r>
      </w:hyperlink>
      <w:r>
        <w:t xml:space="preserve"> </w:t>
      </w:r>
    </w:p>
    <w:p w14:paraId="24D57E1A" w14:textId="77777777" w:rsidR="00A34A80" w:rsidRDefault="00A34A80" w:rsidP="00A34A80">
      <w:pPr>
        <w:pStyle w:val="2"/>
      </w:pPr>
      <w:bookmarkStart w:id="128" w:name="_Toc208295520"/>
      <w:r>
        <w:t>Современные страховые технологии, 08.09.2025</w:t>
      </w:r>
      <w:r w:rsidRPr="00A34A80">
        <w:t xml:space="preserve">, </w:t>
      </w:r>
      <w:r>
        <w:t>Тренды «Жизни»</w:t>
      </w:r>
      <w:bookmarkEnd w:id="128"/>
    </w:p>
    <w:p w14:paraId="2D536D02" w14:textId="77777777" w:rsidR="00A34A80" w:rsidRDefault="00A34A80" w:rsidP="00A34A80">
      <w:pPr>
        <w:pStyle w:val="3"/>
      </w:pPr>
      <w:bookmarkStart w:id="129" w:name="_Toc208295521"/>
      <w:r>
        <w:t>В России в этом году появился новый продукт - ДСЖ, однако на динамику сборов пока гораздо более сильное влияние оказывают привычные ИСЖ и НСЖ. Вице-президент ВСС Глеб Яковлев рассказал о некоторых важных инициативах, которые могут реализоваться в сегменте страхования жизни.</w:t>
      </w:r>
      <w:bookmarkEnd w:id="129"/>
    </w:p>
    <w:p w14:paraId="7489BD17" w14:textId="77777777" w:rsidR="00A34A80" w:rsidRDefault="00A34A80" w:rsidP="00A34A80">
      <w:r>
        <w:t>ССТ: С какими результатами для зако­нодательного регулирования страхо­вания заканчивается весенняя сессия Госдумы?</w:t>
      </w:r>
    </w:p>
    <w:p w14:paraId="6328139D" w14:textId="77777777" w:rsidR="00A34A80" w:rsidRDefault="00A34A80" w:rsidP="00A34A80">
      <w:r>
        <w:t>Глеб Яковлев</w:t>
      </w:r>
      <w:proofErr w:type="gramStart"/>
      <w:r>
        <w:t>: Пожалуй</w:t>
      </w:r>
      <w:proofErr w:type="gramEnd"/>
      <w:r>
        <w:t xml:space="preserve">, главное </w:t>
      </w:r>
      <w:proofErr w:type="gramStart"/>
      <w:r>
        <w:t>- это</w:t>
      </w:r>
      <w:proofErr w:type="gramEnd"/>
      <w:r>
        <w:t xml:space="preserve"> законопроект о налоговых льготах по НДФЛ для договоров страхования жизни. Первое чтение он уже прошел, надеемся, что во втором и третьем будет принят в осеннюю сессию. После вступления в силу закон будет распространять свое действие с нача­ла 2025 года.</w:t>
      </w:r>
    </w:p>
    <w:p w14:paraId="13855C68" w14:textId="77777777" w:rsidR="00A34A80" w:rsidRDefault="00A34A80" w:rsidP="00A34A80">
      <w:r>
        <w:t>ССТ: Участники рынка сетовали, что по долевому страхованию жизни на момент запуска продукта не хватало нормативной базы. Сейчас эта пробле­ма остается?</w:t>
      </w:r>
    </w:p>
    <w:p w14:paraId="7E36CA9C" w14:textId="77777777" w:rsidR="00A34A80" w:rsidRDefault="00A34A80" w:rsidP="00A34A80">
      <w:r>
        <w:t>Г. Я.</w:t>
      </w:r>
      <w:proofErr w:type="gramStart"/>
      <w:r>
        <w:t>: На</w:t>
      </w:r>
      <w:proofErr w:type="gramEnd"/>
      <w:r>
        <w:t xml:space="preserve"> сегодняшний день норма­тивной базы более, чем достаточно. Скорее есть некоторые вопросы по её применению, на большинство из которых регулятор уже дал свои разъяснения.</w:t>
      </w:r>
    </w:p>
    <w:p w14:paraId="1707B1CB" w14:textId="77777777" w:rsidR="00A34A80" w:rsidRDefault="00A34A80" w:rsidP="00A34A80">
      <w:r>
        <w:t>Продукт абсолютно новый, инвести­ционная часть находится в руках физи­ческого лица. Соответственно, возника­ли вопросы по порядку регулирования, порядку выплат, вопросы, связанные с обременением этой инвестиционной части, например, передачей ее в залог.</w:t>
      </w:r>
    </w:p>
    <w:p w14:paraId="1D3C7A9C" w14:textId="77777777" w:rsidR="00A34A80" w:rsidRDefault="00A34A80" w:rsidP="00A34A80">
      <w:r>
        <w:t xml:space="preserve">Мы разрешали и некоторые спор­ные вопросы по поводу наследования и </w:t>
      </w:r>
      <w:proofErr w:type="spellStart"/>
      <w:r>
        <w:t>выгодоприобретательства</w:t>
      </w:r>
      <w:proofErr w:type="spellEnd"/>
      <w:r>
        <w:t>, вопросы в связи с правом физического лица выйти из договора в случае изменения правил доверительного управления ПИФ и другие.</w:t>
      </w:r>
    </w:p>
    <w:p w14:paraId="34387F8D" w14:textId="77777777" w:rsidR="00A34A80" w:rsidRDefault="00A34A80" w:rsidP="00A34A80">
      <w:r>
        <w:t>Еще возникал ряд вопросов с точки зрения функционала участников, особенно актуальный, если полисы за­пускаются на внешней управляющей компании: страховщик, управляющая компания, клиент - кто, в отношении кого, на основании чего действует, не возникает ли противоречий с Граж­данским кодексом и т. п.</w:t>
      </w:r>
    </w:p>
    <w:p w14:paraId="768205A2" w14:textId="77777777" w:rsidR="00A34A80" w:rsidRDefault="00A34A80" w:rsidP="00A34A80">
      <w:r>
        <w:t>Первые полисы ДСЖ были проданы в конце марта этого года. Постепенно больше компаний запускает ДСЖ. Нужно время, чтобы клиент позна­комился с этим новы продуктом, рас­пробовал его. Очевидно, в этом году страховщики будут, главным образом, тестировать новый продукт, актив­ных продаж следует ожидать не ранее 2026 года.</w:t>
      </w:r>
    </w:p>
    <w:p w14:paraId="751F07A4" w14:textId="77777777" w:rsidR="00A34A80" w:rsidRDefault="00A34A80" w:rsidP="00A34A80">
      <w:r>
        <w:t>ССТ: Банк России провел оценку фактического воздействия регулирова­ния в области страхования заемщиков. Какая сейчас ситуация в этим направ­лением в страховании?</w:t>
      </w:r>
    </w:p>
    <w:p w14:paraId="42751F15" w14:textId="77777777" w:rsidR="00A34A80" w:rsidRDefault="00A34A80" w:rsidP="00A34A80">
      <w:r>
        <w:t>Г. Я.</w:t>
      </w:r>
      <w:proofErr w:type="gramStart"/>
      <w:r>
        <w:t>: В этом году</w:t>
      </w:r>
      <w:proofErr w:type="gramEnd"/>
      <w:r>
        <w:t xml:space="preserve"> пришлось серьезно погрузиться в тему страхования заем­щиков. Объем сборов по ним заметно снижается от года к году. Регулятор называет это </w:t>
      </w:r>
      <w:r>
        <w:lastRenderedPageBreak/>
        <w:t>страхованием с низкой клиентской ценностью. Но мы счи­таем что, несмотря на дороговизну продукта, ценность в них есть. А по­высить ее можно, в том числе, через стандарты СРО.</w:t>
      </w:r>
    </w:p>
    <w:p w14:paraId="22362FE3" w14:textId="77777777" w:rsidR="00A34A80" w:rsidRDefault="00A34A80" w:rsidP="00A34A80">
      <w:r>
        <w:t>ССТ</w:t>
      </w:r>
      <w:proofErr w:type="gramStart"/>
      <w:r>
        <w:t>: Есть</w:t>
      </w:r>
      <w:proofErr w:type="gramEnd"/>
      <w:r>
        <w:t xml:space="preserve"> ли новая информация о включении страховщиков в програм­му долгосрочных сбережений?</w:t>
      </w:r>
    </w:p>
    <w:p w14:paraId="13D7E757" w14:textId="26476292" w:rsidR="00A34A80" w:rsidRDefault="00A34A80" w:rsidP="00A34A80">
      <w:r>
        <w:t xml:space="preserve">Г. Я.: Мы продолжаем обсуждать эту тему с регулятором, считаем правильным включение страховщиков в </w:t>
      </w:r>
      <w:r w:rsidRPr="00A34A80">
        <w:rPr>
          <w:b/>
          <w:bCs/>
        </w:rPr>
        <w:t>ПДС</w:t>
      </w:r>
      <w:r>
        <w:t>. Прогрессу в этом вопросе мешают серьезные расхождения регуляторов в подходах и взглядах на способы реализации этой концепции.</w:t>
      </w:r>
    </w:p>
    <w:p w14:paraId="5CD2C035" w14:textId="77777777" w:rsidR="00A34A80" w:rsidRDefault="00A34A80" w:rsidP="00A34A80">
      <w:r>
        <w:t>ССТ: Целесообразны ли в страховании жизни какие-то отраслевые стандарты по качеству?</w:t>
      </w:r>
    </w:p>
    <w:p w14:paraId="1C2495A9" w14:textId="77777777" w:rsidR="00A34A80" w:rsidRDefault="00A34A80" w:rsidP="00A34A80">
      <w:r>
        <w:t>Г. Я.</w:t>
      </w:r>
      <w:proofErr w:type="gramStart"/>
      <w:r>
        <w:t>: У</w:t>
      </w:r>
      <w:proofErr w:type="gramEnd"/>
      <w:r>
        <w:t xml:space="preserve"> нас есть опыт такого стан­дарта. Его создали сами страховщики в 2016 году, в 2017 он вступил в силу. Это была добровольная договорен­ность о минимальных требованиях, которые страховые компании гото­вы выполнять, о действиях, сроках, раскрытии информации о доходности и т. д.</w:t>
      </w:r>
    </w:p>
    <w:p w14:paraId="428E3728" w14:textId="77777777" w:rsidR="00A34A80" w:rsidRDefault="00A34A80" w:rsidP="00A34A80">
      <w:r>
        <w:t>Но достаточно скоро этот стандарт был перекрыт базовым стандар­том и нормативными актами Банка России. Соответственно, потом этот стандарт был отменен, поскольку смысла в нем не было - регули­рование от страхового сообщества заместилось регулированием от регу­лятора.</w:t>
      </w:r>
    </w:p>
    <w:p w14:paraId="64E6CD4D" w14:textId="77777777" w:rsidR="00A34A80" w:rsidRDefault="00A34A80" w:rsidP="00A34A80">
      <w:r>
        <w:t>ССТ</w:t>
      </w:r>
      <w:proofErr w:type="gramStart"/>
      <w:r>
        <w:t>: Больше</w:t>
      </w:r>
      <w:proofErr w:type="gramEnd"/>
      <w:r>
        <w:t xml:space="preserve"> всего нареканий по каче­ству вызывали всегда именно продукты инвестиционного страхования жизни. С 2026 года продажи ИСЖ будут за­прещены, получается, проблема уйдет сама собой?</w:t>
      </w:r>
    </w:p>
    <w:p w14:paraId="055EDFAA" w14:textId="77777777" w:rsidR="00A34A80" w:rsidRDefault="00A34A80" w:rsidP="00A34A80">
      <w:r>
        <w:t xml:space="preserve">Г. Я.: Продукты инвестиционного страхования жизни </w:t>
      </w:r>
      <w:proofErr w:type="gramStart"/>
      <w:r>
        <w:t>- это</w:t>
      </w:r>
      <w:proofErr w:type="gramEnd"/>
      <w:r>
        <w:t xml:space="preserve"> все-таки целая группа разнообразных про­дуктов. К тому же продукты не стоят на месте, они развиваются, и мы на­блюдаем достаточно серьезную эво­люцию. Сегодняшнее ИСЖ карди­нальным образом отличается от тех продуктов, которые были несколько лет назад.</w:t>
      </w:r>
    </w:p>
    <w:p w14:paraId="23B72452" w14:textId="77777777" w:rsidR="00A34A80" w:rsidRDefault="00A34A80" w:rsidP="00A34A80">
      <w:r>
        <w:t>Благодаря действиям регулятора, который фактически запретил про­дажу продуктов до 1,5 млн руб., ввел информирование через КИД, анкети­рование клиента, тестирование, мини­мальные требования к продукту, уста­новил требования по минимальной страховой составляющей, установил требования по минимальной доход­ности продукта и через регулярные контрольные закупки мониторит со­блюдение этих требований, появились требования по управлению сложным страховым продуктом от ВСС, а также за счет внутренних изменений в самом продукте полисы ИСЖ пользуются спросом у клиентов с большим достат­ком. Они стали лучше удовлетворять потребности клиентов. И это серьез­ная трансформация!</w:t>
      </w:r>
    </w:p>
    <w:p w14:paraId="43F93408" w14:textId="77777777" w:rsidR="00A34A80" w:rsidRDefault="00A34A80" w:rsidP="00A34A80">
      <w:r>
        <w:t xml:space="preserve">На этом фоне мы видим, что уро­вень жалоб на </w:t>
      </w:r>
      <w:proofErr w:type="spellStart"/>
      <w:r>
        <w:t>мисселинг</w:t>
      </w:r>
      <w:proofErr w:type="spellEnd"/>
      <w:r>
        <w:t xml:space="preserve"> находится на очень низкой отметке. Нам ка­жется, что регулятор действительно победил эту проблему.</w:t>
      </w:r>
    </w:p>
    <w:p w14:paraId="4A4DF35E" w14:textId="77777777" w:rsidR="00A34A80" w:rsidRDefault="00A34A80" w:rsidP="00A34A80">
      <w:r>
        <w:t>Налоговые льготы по НДФЛ для договоров страхования жизни</w:t>
      </w:r>
    </w:p>
    <w:p w14:paraId="2B7E3C89" w14:textId="77777777" w:rsidR="00A34A80" w:rsidRDefault="00A34A80" w:rsidP="00A34A80">
      <w:r>
        <w:t>Налоговый вычет со взноса ежегодно - в пределах 400 000 руб. в год.</w:t>
      </w:r>
    </w:p>
    <w:p w14:paraId="24E51004" w14:textId="77777777" w:rsidR="00A34A80" w:rsidRDefault="00A34A80" w:rsidP="00A34A80">
      <w:r>
        <w:t>В конце договора не облагается доход - в пределах 30 000 000 руб.</w:t>
      </w:r>
    </w:p>
    <w:p w14:paraId="02A41E6E" w14:textId="77777777" w:rsidR="00A34A80" w:rsidRDefault="00A34A80" w:rsidP="00A34A80">
      <w:r>
        <w:t>Требования к договору: минимальный срок действия договора до момента первой выплаты в зависимости от года заключения договора.</w:t>
      </w:r>
    </w:p>
    <w:p w14:paraId="6D30258B" w14:textId="77777777" w:rsidR="00A34A80" w:rsidRDefault="00A34A80" w:rsidP="00A34A80">
      <w:r>
        <w:lastRenderedPageBreak/>
        <w:t>Не более 3 одновременно действующих договоров.</w:t>
      </w:r>
    </w:p>
    <w:p w14:paraId="6B1D3F8E" w14:textId="77777777" w:rsidR="00A34A80" w:rsidRPr="00A34A80" w:rsidRDefault="00A34A80" w:rsidP="00A34A80">
      <w:hyperlink r:id="rId40" w:history="1">
        <w:r w:rsidRPr="00927FB5">
          <w:rPr>
            <w:rStyle w:val="a3"/>
          </w:rPr>
          <w:t>https://consult-cct.ru/trendy-zhizni</w:t>
        </w:r>
      </w:hyperlink>
      <w:r w:rsidRPr="00A34A80">
        <w:t xml:space="preserve"> </w:t>
      </w:r>
    </w:p>
    <w:p w14:paraId="5C1C174E" w14:textId="77777777" w:rsidR="003B6B9B" w:rsidRDefault="003B6B9B" w:rsidP="003B6B9B">
      <w:pPr>
        <w:pStyle w:val="2"/>
      </w:pPr>
      <w:bookmarkStart w:id="130" w:name="_Toc208295522"/>
      <w:r>
        <w:t>Главбух, 08.09.202</w:t>
      </w:r>
      <w:r w:rsidRPr="003B6B9B">
        <w:t xml:space="preserve">, </w:t>
      </w:r>
      <w:r>
        <w:t>С 1 ноября налоговая будет списывать с карт налоги</w:t>
      </w:r>
      <w:bookmarkEnd w:id="130"/>
    </w:p>
    <w:p w14:paraId="3CB6FAC1" w14:textId="77777777" w:rsidR="003B6B9B" w:rsidRDefault="003B6B9B" w:rsidP="003B6B9B">
      <w:pPr>
        <w:pStyle w:val="3"/>
      </w:pPr>
      <w:bookmarkStart w:id="131" w:name="_Toc208295523"/>
      <w:r>
        <w:t>С 1 ноября налоговая задолженность физических лиц и самозанятых (не являющихся ИП) будет взыскиваться без обращения в суд. Это касается долгов, отраженных на ЕНС, проинформировала ФНС.</w:t>
      </w:r>
      <w:bookmarkEnd w:id="131"/>
    </w:p>
    <w:p w14:paraId="52BE9BC6" w14:textId="77777777" w:rsidR="003B6B9B" w:rsidRDefault="003B6B9B" w:rsidP="003B6B9B">
      <w:r>
        <w:t>Бесспорный порядок будет применяться к задолженности, возникшей по налогам, которые граждане рассчитывают самостоятельно (например, при подаче декларации 3-НДФЛ), а также к налогам, начисленным по результатам проверок и указанным в уведомлениях по имущественным налогам.</w:t>
      </w:r>
    </w:p>
    <w:p w14:paraId="756AD6B7" w14:textId="77777777" w:rsidR="003B6B9B" w:rsidRDefault="003B6B9B" w:rsidP="003B6B9B">
      <w:r>
        <w:t>При возникновении отрицательного сальдо на ЕНС должнику направляется требование об уплате долга. Если задолженность не погашается в установленный срок, налоговый орган в течение 6 месяцев принимает решение о взыскании во внесудебном порядке. Уведомление о решении направляется через личный кабинет налогоплательщика или портал Госуслуг, а при отсутствии возможности электронного взаимодействия - почтой заказным письмом.</w:t>
      </w:r>
    </w:p>
    <w:p w14:paraId="1EBC17E1" w14:textId="77777777" w:rsidR="003B6B9B" w:rsidRDefault="003B6B9B" w:rsidP="003B6B9B">
      <w:r>
        <w:t>В случае несогласия с суммой долга гражданин вправе подать возражение в течение 30 дней. На период рассмотрения действия по взысканию приостанавливаются. Если спор не удается урегулировать, взыскание будет осуществляться в судебном порядке. При этом законом защищены средства, списание которых запрещено (минимальный прожиточный минимум, социальные выплаты).</w:t>
      </w:r>
    </w:p>
    <w:p w14:paraId="30ECCDB5" w14:textId="77777777" w:rsidR="003B6B9B" w:rsidRDefault="003B6B9B" w:rsidP="003B6B9B">
      <w:r>
        <w:t>Важно отметить, что взыскание не распространяется на средства, защищенные законом (прожиточный минимум, социальные выплаты). Новый порядок позволит снизить финансовую нагрузку на должников за счет отсутствия госпошлины и исполнительского сбора.</w:t>
      </w:r>
    </w:p>
    <w:p w14:paraId="079C70B9" w14:textId="77777777" w:rsidR="003B6B9B" w:rsidRPr="003B6B9B" w:rsidRDefault="003B6B9B" w:rsidP="003B6B9B">
      <w:hyperlink r:id="rId41" w:history="1">
        <w:r w:rsidRPr="00927FB5">
          <w:rPr>
            <w:rStyle w:val="a3"/>
          </w:rPr>
          <w:t>https://www.glavbukh.ru/art/391904-s-1-noyabrya-nalogovaya-budet-spisyvat-s-kart-nalogi-37-news</w:t>
        </w:r>
      </w:hyperlink>
      <w:r w:rsidRPr="003B6B9B">
        <w:t xml:space="preserve"> </w:t>
      </w:r>
    </w:p>
    <w:p w14:paraId="179D2620" w14:textId="77777777" w:rsidR="00111D7C" w:rsidRPr="00AC7887" w:rsidRDefault="00111D7C" w:rsidP="00111D7C">
      <w:pPr>
        <w:pStyle w:val="251"/>
      </w:pPr>
      <w:bookmarkStart w:id="132" w:name="_Toc99271712"/>
      <w:bookmarkStart w:id="133" w:name="_Toc99318658"/>
      <w:bookmarkStart w:id="134" w:name="_Toc165991078"/>
      <w:bookmarkStart w:id="135" w:name="_Toc208295524"/>
      <w:bookmarkEnd w:id="116"/>
      <w:bookmarkEnd w:id="117"/>
      <w:r w:rsidRPr="00AC7887">
        <w:lastRenderedPageBreak/>
        <w:t>НОВОСТИ ЗАРУБЕЖНЫХ ПЕНСИОННЫХ СИСТЕМ</w:t>
      </w:r>
      <w:bookmarkEnd w:id="132"/>
      <w:bookmarkEnd w:id="133"/>
      <w:bookmarkEnd w:id="134"/>
      <w:bookmarkEnd w:id="135"/>
    </w:p>
    <w:p w14:paraId="02CC66F4" w14:textId="77777777" w:rsidR="00111D7C" w:rsidRPr="00AC7887" w:rsidRDefault="00111D7C" w:rsidP="00111D7C">
      <w:pPr>
        <w:pStyle w:val="10"/>
      </w:pPr>
      <w:bookmarkStart w:id="136" w:name="_Toc99271713"/>
      <w:bookmarkStart w:id="137" w:name="_Toc99318659"/>
      <w:bookmarkStart w:id="138" w:name="_Toc165991079"/>
      <w:bookmarkStart w:id="139" w:name="_Toc208295525"/>
      <w:r w:rsidRPr="00AC7887">
        <w:t>Новости пенсионной отрасли стран ближнего зарубежья</w:t>
      </w:r>
      <w:bookmarkEnd w:id="136"/>
      <w:bookmarkEnd w:id="137"/>
      <w:bookmarkEnd w:id="138"/>
      <w:bookmarkEnd w:id="139"/>
    </w:p>
    <w:p w14:paraId="7696637F" w14:textId="77777777" w:rsidR="000334D2" w:rsidRPr="00AC7887" w:rsidRDefault="000334D2" w:rsidP="000334D2">
      <w:pPr>
        <w:pStyle w:val="2"/>
      </w:pPr>
      <w:bookmarkStart w:id="140" w:name="_Toc208295526"/>
      <w:r w:rsidRPr="00AC7887">
        <w:t>АиФ – Беларусь, 08.09.2025, Власти Минска ответили на вопрос о повышении пенсионного возраста</w:t>
      </w:r>
      <w:bookmarkEnd w:id="140"/>
    </w:p>
    <w:p w14:paraId="0273FC93" w14:textId="77777777" w:rsidR="000334D2" w:rsidRPr="00AC7887" w:rsidRDefault="000334D2" w:rsidP="00F37357">
      <w:pPr>
        <w:pStyle w:val="3"/>
      </w:pPr>
      <w:bookmarkStart w:id="141" w:name="_Toc208295527"/>
      <w:r w:rsidRPr="00AC7887">
        <w:t>Первый заместитель председателя Мингорисполкома Надежда Лазаревич на встрече с коллективом предприятия «</w:t>
      </w:r>
      <w:proofErr w:type="spellStart"/>
      <w:r w:rsidRPr="00AC7887">
        <w:t>Минскжелезобетон</w:t>
      </w:r>
      <w:proofErr w:type="spellEnd"/>
      <w:r w:rsidRPr="00AC7887">
        <w:t>» высказалась о возможном увеличении пенсионного возраста в Беларуси.</w:t>
      </w:r>
      <w:bookmarkEnd w:id="141"/>
    </w:p>
    <w:p w14:paraId="36AD3A24" w14:textId="77777777" w:rsidR="000334D2" w:rsidRPr="00AC7887" w:rsidRDefault="000334D2" w:rsidP="000334D2">
      <w:r w:rsidRPr="00AC7887">
        <w:t xml:space="preserve">«Не планируется, и в целом это не </w:t>
      </w:r>
      <w:proofErr w:type="gramStart"/>
      <w:r w:rsidRPr="00AC7887">
        <w:t>самоцель,—</w:t>
      </w:r>
      <w:proofErr w:type="gramEnd"/>
      <w:r w:rsidRPr="00AC7887">
        <w:t>цитирует «Минск-Новости» Лазаревич. — Задача — взрастить рабочую смену, улучшить демографическую ситуацию. Это взаимосвязанные явления. Отсюда важность заботы о молодежи, здоровье подрастающего поколения, повышении рождаемости, институте семьи вообще».</w:t>
      </w:r>
    </w:p>
    <w:p w14:paraId="2E9C4D66" w14:textId="77777777" w:rsidR="000334D2" w:rsidRPr="00AC7887" w:rsidRDefault="000334D2" w:rsidP="000334D2">
      <w:r w:rsidRPr="00AC7887">
        <w:t xml:space="preserve">Напомним, на протяжении </w:t>
      </w:r>
      <w:proofErr w:type="gramStart"/>
      <w:r w:rsidRPr="00AC7887">
        <w:t>2017-2021</w:t>
      </w:r>
      <w:proofErr w:type="gramEnd"/>
      <w:r w:rsidRPr="00AC7887">
        <w:t xml:space="preserve"> годов общеустановленный пенсионный возраст в Беларуси постепенно повышался (ежегодно на 6 месяцев) с 55 до 58 лет для женщин, с 60 до 63 лет для</w:t>
      </w:r>
    </w:p>
    <w:p w14:paraId="3D521620" w14:textId="77777777" w:rsidR="000334D2" w:rsidRPr="00AC7887" w:rsidRDefault="000334D2" w:rsidP="000334D2">
      <w:r w:rsidRPr="00AC7887">
        <w:t>На сегодняшний день, на пенсию по возрасту, назначаемой на общих основаниях, белорусские мужчины могут претендовать, имея общий трудовой стаж не менее 25 лет и достигнув возраста 63 лет.</w:t>
      </w:r>
    </w:p>
    <w:p w14:paraId="11279BD3" w14:textId="77777777" w:rsidR="000334D2" w:rsidRPr="00AC7887" w:rsidRDefault="000334D2" w:rsidP="000334D2">
      <w:r w:rsidRPr="00AC7887">
        <w:t>Для женщин этот порог составляет 20 лет общего стажа и 58 лет возраста.</w:t>
      </w:r>
    </w:p>
    <w:p w14:paraId="3791AB18" w14:textId="77777777" w:rsidR="00111D7C" w:rsidRPr="00AC7887" w:rsidRDefault="000334D2" w:rsidP="000334D2">
      <w:hyperlink r:id="rId42" w:history="1">
        <w:r w:rsidRPr="00AC7887">
          <w:rPr>
            <w:rStyle w:val="a3"/>
          </w:rPr>
          <w:t>https://aif.by/social/vlasti_minska_otvetili_na_vopros_o_povyshenii_pensionnogo_vozrasta</w:t>
        </w:r>
      </w:hyperlink>
    </w:p>
    <w:p w14:paraId="6A5D8F75" w14:textId="77777777" w:rsidR="000334D2" w:rsidRPr="00AC7887" w:rsidRDefault="000334D2" w:rsidP="000334D2">
      <w:pPr>
        <w:pStyle w:val="2"/>
      </w:pPr>
      <w:bookmarkStart w:id="142" w:name="_Toc208295528"/>
      <w:r w:rsidRPr="00AC7887">
        <w:t>Alau.kz, 08.09.2025, «Наблюдается низкий уровень накоплений». Токаев дал поручения по пенсиям</w:t>
      </w:r>
      <w:bookmarkEnd w:id="142"/>
    </w:p>
    <w:p w14:paraId="2255703F" w14:textId="77777777" w:rsidR="000334D2" w:rsidRPr="00AC7887" w:rsidRDefault="000334D2" w:rsidP="00F37357">
      <w:pPr>
        <w:pStyle w:val="3"/>
      </w:pPr>
      <w:bookmarkStart w:id="143" w:name="_Toc208295529"/>
      <w:r w:rsidRPr="00AC7887">
        <w:t>В Послании народу Казахстана Касым-Жомарт Токаев подчеркнул необходимость пересмотра подходов к пенсионной системе. Президент поручил правительству совместно с Нацбанком укрепить её, чтобы гарантировать гражданам достойный уровень пенсионных выплат.</w:t>
      </w:r>
      <w:bookmarkEnd w:id="143"/>
    </w:p>
    <w:p w14:paraId="42BFD436" w14:textId="77777777" w:rsidR="000334D2" w:rsidRPr="00AC7887" w:rsidRDefault="000334D2" w:rsidP="000334D2">
      <w:r w:rsidRPr="00AC7887">
        <w:t>«Тенденции в демографии и на рынке труда диктуют необходимость пересмотра подходов и к пенсионной системе. Наблюдается низкий уровень пенсионных накоплений, особенно среди самозанятых. Правительству совместно с Национальным банком и АСПИР следует принять меры для укрепления финансовой устойчивости пенсионной системы, обеспечения долгосрочного баланса и достойного уровня пенсий. По-прежнему актуален вопрос повышения финансовой грамотности граждан. Нужно продолжить реализацию проекта «</w:t>
      </w:r>
      <w:proofErr w:type="spellStart"/>
      <w:r w:rsidRPr="00AC7887">
        <w:t>Қарызсыз</w:t>
      </w:r>
      <w:proofErr w:type="spellEnd"/>
      <w:r w:rsidRPr="00AC7887">
        <w:t xml:space="preserve"> </w:t>
      </w:r>
      <w:proofErr w:type="spellStart"/>
      <w:r w:rsidRPr="00AC7887">
        <w:t>қоғам</w:t>
      </w:r>
      <w:proofErr w:type="spellEnd"/>
      <w:r w:rsidRPr="00AC7887">
        <w:t xml:space="preserve">», инициированного партией </w:t>
      </w:r>
      <w:proofErr w:type="spellStart"/>
      <w:r w:rsidRPr="00AC7887">
        <w:t>AMANAT.Только</w:t>
      </w:r>
      <w:proofErr w:type="spellEnd"/>
      <w:r w:rsidRPr="00AC7887">
        <w:t xml:space="preserve"> в прошлом году в рамках проекта прошли обучение и получили юридические консультации 845 тысяч человек. Конечная цель – не только облегчить долговое бремя, но и обеспечить людям устойчивый доход», — отметил Глава государства.</w:t>
      </w:r>
      <w:r w:rsidRPr="00AC7887">
        <w:cr/>
      </w:r>
    </w:p>
    <w:p w14:paraId="543D05B7" w14:textId="77777777" w:rsidR="000334D2" w:rsidRPr="00AC7887" w:rsidRDefault="000334D2" w:rsidP="000334D2">
      <w:hyperlink r:id="rId43" w:history="1">
        <w:r w:rsidRPr="00AC7887">
          <w:rPr>
            <w:rStyle w:val="a3"/>
          </w:rPr>
          <w:t>https://alau.kz/nabljudaetsja-nizkij-uroven-nakoplenij-tokaev-dal-poruchenija-po-pensijam/</w:t>
        </w:r>
      </w:hyperlink>
      <w:r w:rsidRPr="00AC7887">
        <w:t xml:space="preserve"> </w:t>
      </w:r>
    </w:p>
    <w:p w14:paraId="44111F1D" w14:textId="77777777" w:rsidR="000334D2" w:rsidRPr="00AC7887" w:rsidRDefault="000334D2" w:rsidP="000334D2">
      <w:pPr>
        <w:pStyle w:val="2"/>
      </w:pPr>
      <w:bookmarkStart w:id="144" w:name="_Toc208295530"/>
      <w:r w:rsidRPr="00AC7887">
        <w:t>Tengrinews.kz, 08.09.2025, “Нет прописки - нет пенсий“ - министр труда объяснила нововведение</w:t>
      </w:r>
      <w:bookmarkEnd w:id="144"/>
    </w:p>
    <w:p w14:paraId="5FE36902" w14:textId="77777777" w:rsidR="000334D2" w:rsidRPr="00AC7887" w:rsidRDefault="000334D2" w:rsidP="00F37357">
      <w:pPr>
        <w:pStyle w:val="3"/>
      </w:pPr>
      <w:bookmarkStart w:id="145" w:name="_Toc208295531"/>
      <w:r w:rsidRPr="00AC7887">
        <w:t xml:space="preserve">Министр труда и социальной защиты населения Светлана </w:t>
      </w:r>
      <w:proofErr w:type="spellStart"/>
      <w:r w:rsidRPr="00AC7887">
        <w:t>Жакупова</w:t>
      </w:r>
      <w:proofErr w:type="spellEnd"/>
      <w:r w:rsidRPr="00AC7887">
        <w:t xml:space="preserve"> высказалась о предлагаемых ведомством поправках, направленных на ужесточение пенсионного законодательства для граждан, имеющих двойное гражданство, передаёт корреспондент Tengrinews.kz.</w:t>
      </w:r>
      <w:bookmarkEnd w:id="145"/>
    </w:p>
    <w:p w14:paraId="32406AE3" w14:textId="77777777" w:rsidR="000334D2" w:rsidRPr="00AC7887" w:rsidRDefault="000334D2" w:rsidP="000334D2">
      <w:r w:rsidRPr="00AC7887">
        <w:t>Ранее в Минтруда предложили закрепить в Социальном кодексе норму "Нет прописки - нет пенсий и пособий". Документ вынесен на публичное обсуждение на портале "Открытые НПА".</w:t>
      </w:r>
    </w:p>
    <w:p w14:paraId="6C515549" w14:textId="77777777" w:rsidR="000334D2" w:rsidRPr="00AC7887" w:rsidRDefault="000334D2" w:rsidP="000334D2">
      <w:r w:rsidRPr="00AC7887">
        <w:t xml:space="preserve">В кулуарах Парламента журналисты спросили у </w:t>
      </w:r>
      <w:proofErr w:type="spellStart"/>
      <w:r w:rsidRPr="00AC7887">
        <w:t>Жакуповой</w:t>
      </w:r>
      <w:proofErr w:type="spellEnd"/>
      <w:r w:rsidRPr="00AC7887">
        <w:t xml:space="preserve"> про данную поправку. По словам министра, предлагаемые меры касаются тех, кто, имея двойное гражданство, фактически не проживает в Казахстане.</w:t>
      </w:r>
    </w:p>
    <w:p w14:paraId="0741D506" w14:textId="77777777" w:rsidR="000334D2" w:rsidRPr="00AC7887" w:rsidRDefault="000334D2" w:rsidP="000334D2">
      <w:r w:rsidRPr="00AC7887">
        <w:t>"Сегодня у нас выявлены факты, когда пенсионеры не проживают на территории Казахстана и выехали за пределы страны, имея второе гражданство. Поэтому сейчас ужесточение идёт полное, не только в отношении пенсионеров. Оно касается и требования регистрации по месту жительства", - заявила министр.</w:t>
      </w:r>
    </w:p>
    <w:p w14:paraId="0395F244" w14:textId="77777777" w:rsidR="000334D2" w:rsidRPr="00AC7887" w:rsidRDefault="000334D2" w:rsidP="000334D2">
      <w:proofErr w:type="spellStart"/>
      <w:r w:rsidRPr="00AC7887">
        <w:t>Жакупова</w:t>
      </w:r>
      <w:proofErr w:type="spellEnd"/>
      <w:r w:rsidRPr="00AC7887">
        <w:t xml:space="preserve"> уточнила, что временные выезды за границу не скажутся на выплатах.</w:t>
      </w:r>
    </w:p>
    <w:p w14:paraId="2A7BDF30" w14:textId="77777777" w:rsidR="000334D2" w:rsidRPr="00AC7887" w:rsidRDefault="000334D2" w:rsidP="000334D2">
      <w:r w:rsidRPr="00AC7887">
        <w:t>"Если у пенсионера есть регистрация по месту жительства, и он временно выехал – эта норма его не коснется. Приостанавливаются выплаты, и, когда он приезжает, когда выясняется, что у него не было двойного гражданства, что он не получал пенсию в другой стране, с этого момента все выплаты восстанавливаются", – пояснила чиновница.</w:t>
      </w:r>
    </w:p>
    <w:p w14:paraId="6D2E0F06" w14:textId="77777777" w:rsidR="000334D2" w:rsidRPr="00AC7887" w:rsidRDefault="000334D2" w:rsidP="000334D2">
      <w:r w:rsidRPr="00AC7887">
        <w:t>Министр заверила, что новые нормы никоим образом не затронут граждан, добросовестно соблюдающих закон.</w:t>
      </w:r>
    </w:p>
    <w:p w14:paraId="1B034A2D" w14:textId="77777777" w:rsidR="000334D2" w:rsidRPr="00AC7887" w:rsidRDefault="000334D2" w:rsidP="000334D2">
      <w:r w:rsidRPr="00AC7887">
        <w:t>"Все нормы, которые мы принимаем, они никак не ущемляют законопослушных казахстанцев, которые соблюдают закон. Если вы заметили, те меры, которые мы применяем, как раз таки идут к тому, чтобы восстановить принцип социальной справедливости, сохранить баланс интересов законопослушных налогоплательщиков", - отметила она.</w:t>
      </w:r>
    </w:p>
    <w:p w14:paraId="68415086" w14:textId="77777777" w:rsidR="000334D2" w:rsidRPr="00AC7887" w:rsidRDefault="000334D2" w:rsidP="000334D2">
      <w:r w:rsidRPr="00AC7887">
        <w:t xml:space="preserve">По словам Светланы </w:t>
      </w:r>
      <w:proofErr w:type="spellStart"/>
      <w:r w:rsidRPr="00AC7887">
        <w:t>Жакуповой</w:t>
      </w:r>
      <w:proofErr w:type="spellEnd"/>
      <w:r w:rsidRPr="00AC7887">
        <w:t>, были случаи, когда пенсионеры получали выплаты одновременно в Казахстане, России и Узбекистане.</w:t>
      </w:r>
    </w:p>
    <w:p w14:paraId="2CBB1D04" w14:textId="77777777" w:rsidR="000334D2" w:rsidRPr="00AC7887" w:rsidRDefault="000334D2" w:rsidP="000334D2">
      <w:r w:rsidRPr="00AC7887">
        <w:t>Отметим, что, выступая с Посланием народу Казахстана, Президент Касым-Жомарт Токаев в Послании раскритиковал низкий уровень пенсий и дал поручение.</w:t>
      </w:r>
    </w:p>
    <w:p w14:paraId="2154F15B" w14:textId="77777777" w:rsidR="000334D2" w:rsidRPr="00AC7887" w:rsidRDefault="000334D2" w:rsidP="000334D2">
      <w:r w:rsidRPr="00AC7887">
        <w:t>По данным Министерства труда и социальной защиты населения, в Казахстане более 4,3 миллиона человек получают пенсии и пособия. Однако свыше 100 тысяч из них не имеют постоянной регистрации, а еще около 28 тысяч — лишь временную. Для этих людей выплаты могут быть приостановлены: деньги перестанут перечислять, пока не подтвердится факт проживания в стране.</w:t>
      </w:r>
    </w:p>
    <w:p w14:paraId="52BBEDCC" w14:textId="77777777" w:rsidR="000334D2" w:rsidRPr="00AC7887" w:rsidRDefault="000334D2" w:rsidP="000334D2">
      <w:r w:rsidRPr="00AC7887">
        <w:t>Живешь на полном обеспечении — получаешь меньше</w:t>
      </w:r>
    </w:p>
    <w:p w14:paraId="0E9E9EBA" w14:textId="77777777" w:rsidR="000334D2" w:rsidRPr="00AC7887" w:rsidRDefault="000334D2" w:rsidP="000334D2">
      <w:r w:rsidRPr="00AC7887">
        <w:lastRenderedPageBreak/>
        <w:t>Под ограничения подпадут и те, кто находится на полном государственном обеспечении. Это:</w:t>
      </w:r>
    </w:p>
    <w:p w14:paraId="763C0375" w14:textId="77777777" w:rsidR="000334D2" w:rsidRPr="00AC7887" w:rsidRDefault="000334D2" w:rsidP="000334D2">
      <w:r w:rsidRPr="00AC7887">
        <w:t>престарелые и люди с инвалидностью в интернатах и стационарах;</w:t>
      </w:r>
    </w:p>
    <w:p w14:paraId="775DA10D" w14:textId="77777777" w:rsidR="000334D2" w:rsidRPr="00AC7887" w:rsidRDefault="000334D2" w:rsidP="000334D2">
      <w:r w:rsidRPr="00AC7887">
        <w:t>осуждённые, отбывающие наказание в учреждениях уголовно-исполнительной системы.</w:t>
      </w:r>
    </w:p>
    <w:p w14:paraId="5DF8722C" w14:textId="77777777" w:rsidR="000334D2" w:rsidRPr="00AC7887" w:rsidRDefault="000334D2" w:rsidP="000334D2">
      <w:r w:rsidRPr="00AC7887">
        <w:t>Сегодня их пенсии и пособия перечисляются на специальные счета учреждений, но часть суммы (30 или 70 процентов) всё равно остаётся за получателем. В новой редакции предлагают изменить порядок: оставить только 30 процентов на личные расходы, а остальное направлять в бюджет, ведь питание, жильё и уход уже оплачиваются государством.</w:t>
      </w:r>
    </w:p>
    <w:p w14:paraId="1F40E4F8" w14:textId="77777777" w:rsidR="000334D2" w:rsidRPr="00AC7887" w:rsidRDefault="000334D2" w:rsidP="000334D2">
      <w:r w:rsidRPr="00AC7887">
        <w:t>Логика поправок</w:t>
      </w:r>
    </w:p>
    <w:p w14:paraId="179CAF8D" w14:textId="77777777" w:rsidR="000334D2" w:rsidRPr="00AC7887" w:rsidRDefault="000334D2" w:rsidP="000334D2">
      <w:r w:rsidRPr="00AC7887">
        <w:t>В Минтруда поясняют: государство должно поддерживать тех, кто сам оплачивает свои расходы. Если же человек полностью обеспечивается за счет бюджета, дополнительная пенсия или пособие в полном объеме выглядят как "двойное финансирование".</w:t>
      </w:r>
    </w:p>
    <w:p w14:paraId="71076333" w14:textId="77777777" w:rsidR="000334D2" w:rsidRPr="00AC7887" w:rsidRDefault="000334D2" w:rsidP="000334D2">
      <w:r w:rsidRPr="00AC7887">
        <w:t>Таким образом:</w:t>
      </w:r>
    </w:p>
    <w:p w14:paraId="43759775" w14:textId="77777777" w:rsidR="000334D2" w:rsidRPr="00AC7887" w:rsidRDefault="000334D2" w:rsidP="000334D2">
      <w:r w:rsidRPr="00AC7887">
        <w:t>если нет прописки — выплаты приостановят до её восстановления;</w:t>
      </w:r>
    </w:p>
    <w:p w14:paraId="11404E21" w14:textId="77777777" w:rsidR="000334D2" w:rsidRPr="00AC7887" w:rsidRDefault="000334D2" w:rsidP="000334D2">
      <w:r w:rsidRPr="00AC7887">
        <w:t>если человек находится в интернате или в колонии — деньги будут перечислять частично, только на личные нужды; при возвращении домой выплаты обещают возобновлять.</w:t>
      </w:r>
    </w:p>
    <w:p w14:paraId="19C6B670" w14:textId="7C043597" w:rsidR="00412811" w:rsidRPr="00412811" w:rsidRDefault="000334D2" w:rsidP="00E9189B">
      <w:hyperlink r:id="rId44" w:history="1">
        <w:r w:rsidRPr="00AC7887">
          <w:rPr>
            <w:rStyle w:val="a3"/>
          </w:rPr>
          <w:t>https://tengrinews.kz/kazakhstan_news/net-propiski-pensiy-ministr-truda-obyyasnila-novovvedenie-580084/</w:t>
        </w:r>
      </w:hyperlink>
      <w:bookmarkEnd w:id="106"/>
    </w:p>
    <w:sectPr w:rsidR="00412811" w:rsidRPr="00412811"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DECB" w14:textId="77777777" w:rsidR="00277DB2" w:rsidRDefault="00277DB2">
      <w:r>
        <w:separator/>
      </w:r>
    </w:p>
  </w:endnote>
  <w:endnote w:type="continuationSeparator" w:id="0">
    <w:p w14:paraId="794AE50B" w14:textId="77777777" w:rsidR="00277DB2" w:rsidRDefault="0027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5617" w14:textId="77777777" w:rsidR="00507425" w:rsidRPr="00D64E5C" w:rsidRDefault="0050742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6F169D" w:rsidRPr="006F169D">
      <w:rPr>
        <w:rFonts w:ascii="Cambria" w:hAnsi="Cambria"/>
        <w:b/>
        <w:noProof/>
      </w:rPr>
      <w:t>27</w:t>
    </w:r>
    <w:r w:rsidRPr="00CB47BF">
      <w:rPr>
        <w:b/>
      </w:rPr>
      <w:fldChar w:fldCharType="end"/>
    </w:r>
  </w:p>
  <w:p w14:paraId="1C94707F" w14:textId="77777777" w:rsidR="00507425" w:rsidRPr="00D15988" w:rsidRDefault="0050742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DEDC8" w14:textId="77777777" w:rsidR="00277DB2" w:rsidRDefault="00277DB2">
      <w:r>
        <w:separator/>
      </w:r>
    </w:p>
  </w:footnote>
  <w:footnote w:type="continuationSeparator" w:id="0">
    <w:p w14:paraId="5AD1F6AB" w14:textId="77777777" w:rsidR="00277DB2" w:rsidRDefault="0027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0105" w14:textId="6F9C19D5" w:rsidR="00507425" w:rsidRDefault="00E9189B"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5018907" wp14:editId="1E38442C">
              <wp:simplePos x="0" y="0"/>
              <wp:positionH relativeFrom="column">
                <wp:posOffset>1619250</wp:posOffset>
              </wp:positionH>
              <wp:positionV relativeFrom="paragraph">
                <wp:posOffset>-173990</wp:posOffset>
              </wp:positionV>
              <wp:extent cx="2395220" cy="396875"/>
              <wp:effectExtent l="0" t="6985" r="5080" b="5715"/>
              <wp:wrapNone/>
              <wp:docPr id="57484888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54F863" w14:textId="77777777" w:rsidR="00507425" w:rsidRPr="000C041B" w:rsidRDefault="00507425" w:rsidP="00122493">
                          <w:pPr>
                            <w:ind w:right="423"/>
                            <w:jc w:val="center"/>
                            <w:rPr>
                              <w:rFonts w:cs="Arial"/>
                              <w:b/>
                              <w:color w:val="EEECE1"/>
                              <w:sz w:val="6"/>
                              <w:szCs w:val="6"/>
                            </w:rPr>
                          </w:pPr>
                          <w:r w:rsidRPr="000C041B">
                            <w:rPr>
                              <w:rFonts w:cs="Arial"/>
                              <w:b/>
                              <w:color w:val="EEECE1"/>
                              <w:sz w:val="6"/>
                              <w:szCs w:val="6"/>
                            </w:rPr>
                            <w:t xml:space="preserve">        </w:t>
                          </w:r>
                        </w:p>
                        <w:p w14:paraId="61C9B226" w14:textId="77777777" w:rsidR="00507425" w:rsidRPr="00D15988" w:rsidRDefault="0050742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1C440E3" w14:textId="77777777" w:rsidR="00507425" w:rsidRPr="007336C7" w:rsidRDefault="00507425" w:rsidP="00122493">
                          <w:pPr>
                            <w:ind w:right="423"/>
                            <w:rPr>
                              <w:rFonts w:cs="Arial"/>
                            </w:rPr>
                          </w:pPr>
                        </w:p>
                        <w:p w14:paraId="30F9F937" w14:textId="77777777" w:rsidR="00507425" w:rsidRPr="00267F53" w:rsidRDefault="00507425"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018907"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0754F863" w14:textId="77777777" w:rsidR="00507425" w:rsidRPr="000C041B" w:rsidRDefault="00507425" w:rsidP="00122493">
                    <w:pPr>
                      <w:ind w:right="423"/>
                      <w:jc w:val="center"/>
                      <w:rPr>
                        <w:rFonts w:cs="Arial"/>
                        <w:b/>
                        <w:color w:val="EEECE1"/>
                        <w:sz w:val="6"/>
                        <w:szCs w:val="6"/>
                      </w:rPr>
                    </w:pPr>
                    <w:r w:rsidRPr="000C041B">
                      <w:rPr>
                        <w:rFonts w:cs="Arial"/>
                        <w:b/>
                        <w:color w:val="EEECE1"/>
                        <w:sz w:val="6"/>
                        <w:szCs w:val="6"/>
                      </w:rPr>
                      <w:t xml:space="preserve">        </w:t>
                    </w:r>
                  </w:p>
                  <w:p w14:paraId="61C9B226" w14:textId="77777777" w:rsidR="00507425" w:rsidRPr="00D15988" w:rsidRDefault="0050742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1C440E3" w14:textId="77777777" w:rsidR="00507425" w:rsidRPr="007336C7" w:rsidRDefault="00507425" w:rsidP="00122493">
                    <w:pPr>
                      <w:ind w:right="423"/>
                      <w:rPr>
                        <w:rFonts w:cs="Arial"/>
                      </w:rPr>
                    </w:pPr>
                  </w:p>
                  <w:p w14:paraId="30F9F937" w14:textId="77777777" w:rsidR="00507425" w:rsidRPr="00267F53" w:rsidRDefault="00507425" w:rsidP="00122493"/>
                </w:txbxContent>
              </v:textbox>
            </v:roundrect>
          </w:pict>
        </mc:Fallback>
      </mc:AlternateContent>
    </w:r>
    <w:r w:rsidR="00507425">
      <w:t xml:space="preserve">             </w:t>
    </w:r>
  </w:p>
  <w:p w14:paraId="3C97EC2A" w14:textId="6FB7703A" w:rsidR="00507425" w:rsidRDefault="00507425" w:rsidP="00122493">
    <w:pPr>
      <w:tabs>
        <w:tab w:val="left" w:pos="555"/>
        <w:tab w:val="right" w:pos="9071"/>
      </w:tabs>
      <w:jc w:val="center"/>
    </w:pPr>
    <w:r>
      <w:tab/>
    </w:r>
    <w:r>
      <w:tab/>
    </w:r>
    <w:r w:rsidR="00E9189B">
      <w:rPr>
        <w:noProof/>
      </w:rPr>
      <w:drawing>
        <wp:inline distT="0" distB="0" distL="0" distR="0" wp14:anchorId="66F2AFF3" wp14:editId="3AF1F7AD">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428328">
    <w:abstractNumId w:val="25"/>
  </w:num>
  <w:num w:numId="2" w16cid:durableId="46296939">
    <w:abstractNumId w:val="12"/>
  </w:num>
  <w:num w:numId="3" w16cid:durableId="487595974">
    <w:abstractNumId w:val="27"/>
  </w:num>
  <w:num w:numId="4" w16cid:durableId="1048450779">
    <w:abstractNumId w:val="17"/>
  </w:num>
  <w:num w:numId="5" w16cid:durableId="1991321411">
    <w:abstractNumId w:val="18"/>
  </w:num>
  <w:num w:numId="6" w16cid:durableId="7510444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2878691">
    <w:abstractNumId w:val="24"/>
  </w:num>
  <w:num w:numId="8" w16cid:durableId="606080356">
    <w:abstractNumId w:val="21"/>
  </w:num>
  <w:num w:numId="9" w16cid:durableId="7643083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3020138">
    <w:abstractNumId w:val="16"/>
  </w:num>
  <w:num w:numId="11" w16cid:durableId="537089666">
    <w:abstractNumId w:val="15"/>
  </w:num>
  <w:num w:numId="12" w16cid:durableId="2060400778">
    <w:abstractNumId w:val="10"/>
  </w:num>
  <w:num w:numId="13" w16cid:durableId="1415082502">
    <w:abstractNumId w:val="9"/>
  </w:num>
  <w:num w:numId="14" w16cid:durableId="1504928603">
    <w:abstractNumId w:val="7"/>
  </w:num>
  <w:num w:numId="15" w16cid:durableId="1951820554">
    <w:abstractNumId w:val="6"/>
  </w:num>
  <w:num w:numId="16" w16cid:durableId="966861817">
    <w:abstractNumId w:val="5"/>
  </w:num>
  <w:num w:numId="17" w16cid:durableId="424763033">
    <w:abstractNumId w:val="4"/>
  </w:num>
  <w:num w:numId="18" w16cid:durableId="2124613984">
    <w:abstractNumId w:val="8"/>
  </w:num>
  <w:num w:numId="19" w16cid:durableId="1375154919">
    <w:abstractNumId w:val="3"/>
  </w:num>
  <w:num w:numId="20" w16cid:durableId="141193169">
    <w:abstractNumId w:val="2"/>
  </w:num>
  <w:num w:numId="21" w16cid:durableId="1693068883">
    <w:abstractNumId w:val="1"/>
  </w:num>
  <w:num w:numId="22" w16cid:durableId="418796054">
    <w:abstractNumId w:val="0"/>
  </w:num>
  <w:num w:numId="23" w16cid:durableId="215746723">
    <w:abstractNumId w:val="19"/>
  </w:num>
  <w:num w:numId="24" w16cid:durableId="1379934326">
    <w:abstractNumId w:val="26"/>
  </w:num>
  <w:num w:numId="25" w16cid:durableId="1336571962">
    <w:abstractNumId w:val="20"/>
  </w:num>
  <w:num w:numId="26" w16cid:durableId="1265381125">
    <w:abstractNumId w:val="13"/>
  </w:num>
  <w:num w:numId="27" w16cid:durableId="1249273959">
    <w:abstractNumId w:val="11"/>
  </w:num>
  <w:num w:numId="28" w16cid:durableId="919749220">
    <w:abstractNumId w:val="22"/>
  </w:num>
  <w:num w:numId="29" w16cid:durableId="1751195646">
    <w:abstractNumId w:val="23"/>
  </w:num>
  <w:num w:numId="30" w16cid:durableId="2120752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018"/>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4D2"/>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0DDF"/>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1085"/>
    <w:rsid w:val="001717D1"/>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05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8CC"/>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5A3"/>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40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DB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80"/>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02B6"/>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B9B"/>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CC3"/>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4F8E"/>
    <w:rsid w:val="00405B22"/>
    <w:rsid w:val="00405CE8"/>
    <w:rsid w:val="00405F98"/>
    <w:rsid w:val="004070F6"/>
    <w:rsid w:val="00410184"/>
    <w:rsid w:val="004102BA"/>
    <w:rsid w:val="004105C1"/>
    <w:rsid w:val="00410AF8"/>
    <w:rsid w:val="004120A9"/>
    <w:rsid w:val="00412419"/>
    <w:rsid w:val="00412811"/>
    <w:rsid w:val="0041285B"/>
    <w:rsid w:val="00412E4D"/>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4714"/>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425"/>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4F8C"/>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5ACC"/>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BED"/>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69D"/>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0BB9"/>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D24"/>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2D2A"/>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740"/>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835"/>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A80"/>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0F6"/>
    <w:rsid w:val="00A50375"/>
    <w:rsid w:val="00A5109A"/>
    <w:rsid w:val="00A5281A"/>
    <w:rsid w:val="00A540CC"/>
    <w:rsid w:val="00A54C46"/>
    <w:rsid w:val="00A55E2E"/>
    <w:rsid w:val="00A5649A"/>
    <w:rsid w:val="00A56660"/>
    <w:rsid w:val="00A56889"/>
    <w:rsid w:val="00A571C2"/>
    <w:rsid w:val="00A57398"/>
    <w:rsid w:val="00A575E6"/>
    <w:rsid w:val="00A57628"/>
    <w:rsid w:val="00A57DE8"/>
    <w:rsid w:val="00A6044A"/>
    <w:rsid w:val="00A607E7"/>
    <w:rsid w:val="00A61119"/>
    <w:rsid w:val="00A616E7"/>
    <w:rsid w:val="00A618C5"/>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A0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C7887"/>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398"/>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68A"/>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03"/>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44AB"/>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778E7"/>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4D2"/>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0C7"/>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766"/>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189B"/>
    <w:rsid w:val="00E93784"/>
    <w:rsid w:val="00E949BF"/>
    <w:rsid w:val="00E94C86"/>
    <w:rsid w:val="00E94F3F"/>
    <w:rsid w:val="00E95434"/>
    <w:rsid w:val="00E95A06"/>
    <w:rsid w:val="00E9620B"/>
    <w:rsid w:val="00EA1002"/>
    <w:rsid w:val="00EA1EF0"/>
    <w:rsid w:val="00EA2A38"/>
    <w:rsid w:val="00EA4709"/>
    <w:rsid w:val="00EA4B14"/>
    <w:rsid w:val="00EA4FAC"/>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2DF5"/>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37357"/>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1FB3"/>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80A31"/>
  <w15:docId w15:val="{DE882D0A-AEFE-AE43-BD82-A3DF3AE8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14D24"/>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814D24"/>
    <w:rPr>
      <w:rFonts w:ascii="Calibri" w:eastAsia="Times New Roman" w:hAnsi="Calibri" w:cs="Times New Roman"/>
      <w:b/>
      <w:bCs/>
      <w:i/>
      <w:iCs/>
      <w:sz w:val="26"/>
      <w:szCs w:val="26"/>
    </w:rPr>
  </w:style>
  <w:style w:type="character" w:styleId="aff7">
    <w:name w:val="Unresolved Mention"/>
    <w:uiPriority w:val="99"/>
    <w:semiHidden/>
    <w:unhideWhenUsed/>
    <w:rsid w:val="0066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39531924">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178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prime.ru/20250908/tsb-861966207.html" TargetMode="External"/><Relationship Id="rId13" Type="http://schemas.openxmlformats.org/officeDocument/2006/relationships/hyperlink" Target="https://vecherka-spb.ru/2025/09/08/finansovii-analitik-belyaev-rasskazal-mogut-li-uvelichit-svoyu-pensiyu-te-kto-nikogda-ne-rabota" TargetMode="External"/><Relationship Id="rId18" Type="http://schemas.openxmlformats.org/officeDocument/2006/relationships/hyperlink" Target="https://iz.ru/1949673/valentina-averanova/v-dvoinom-razmere-v-gosdume-predlozili-izmenit-poradok-rasceta-strahovogo-i-trudovogo-staza-grazdan" TargetMode="External"/><Relationship Id="rId26" Type="http://schemas.openxmlformats.org/officeDocument/2006/relationships/hyperlink" Target="https://news.ru/society/pensii-rossiyan-vyrastut-oktyabre-2025-goda-na-skolko-kogo-kosnetsya" TargetMode="External"/><Relationship Id="rId39" Type="http://schemas.openxmlformats.org/officeDocument/2006/relationships/hyperlink" Target="https://www.1rre.ru/2654615-pensii-i-posobiya-v-czifrovom-formate-gotovtes-k-izmeneniyam-s-1-oktyabrya.html" TargetMode="External"/><Relationship Id="rId3" Type="http://schemas.openxmlformats.org/officeDocument/2006/relationships/settings" Target="settings.xml"/><Relationship Id="rId21" Type="http://schemas.openxmlformats.org/officeDocument/2006/relationships/hyperlink" Target="https://regnum.ru/news/3986986" TargetMode="External"/><Relationship Id="rId34" Type="http://schemas.openxmlformats.org/officeDocument/2006/relationships/hyperlink" Target="https://consult-cct.ru/pensionnye-ozhidaniya-sovremennoj-studencheskoj-molodezhi" TargetMode="External"/><Relationship Id="rId42" Type="http://schemas.openxmlformats.org/officeDocument/2006/relationships/hyperlink" Target="https://aif.by/social/vlasti_minska_otvetili_na_vopros_o_povyshenii_pensionnogo_vozrasta"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broker.ru/?p=80739" TargetMode="External"/><Relationship Id="rId17" Type="http://schemas.openxmlformats.org/officeDocument/2006/relationships/hyperlink" Target="https://www.m24.ru/news/obshchestvo/08092025/828459" TargetMode="External"/><Relationship Id="rId25" Type="http://schemas.openxmlformats.org/officeDocument/2006/relationships/hyperlink" Target="https://news.ru/society/nazvano-glavnoe-preimushestvo-ezhekvartalnoj-indeksacii-pensij" TargetMode="External"/><Relationship Id="rId33" Type="http://schemas.openxmlformats.org/officeDocument/2006/relationships/hyperlink" Target="https://ko.ru/news/letom-v-rossii-predlagaemoe-voznagrazhdenie-pensioneram-vyroslo-do-54-912-rubley/" TargetMode="External"/><Relationship Id="rId38" Type="http://schemas.openxmlformats.org/officeDocument/2006/relationships/hyperlink" Target="https://russian.rt.com/russia/article/1531563-zarplata-byudzhetniki-povyshenie-oktyabr"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ubnews.ru/obshchestvo/2025/09/08/zhitelyam-kubani-i-dona-nachislili-2-15-milliarda-rubley-gospodderzhki-po-pds/" TargetMode="External"/><Relationship Id="rId20" Type="http://schemas.openxmlformats.org/officeDocument/2006/relationships/hyperlink" Target="https://russian.rt.com/russia/news/1531627-deputat-pensionery-rabota-vozobnovlenie" TargetMode="External"/><Relationship Id="rId29" Type="http://schemas.openxmlformats.org/officeDocument/2006/relationships/hyperlink" Target="https://konkurent.ru/article/80434" TargetMode="External"/><Relationship Id="rId41" Type="http://schemas.openxmlformats.org/officeDocument/2006/relationships/hyperlink" Target="https://www.glavbukh.ru/art/391904-s-1-noyabrya-nalogovaya-budet-spisyvat-s-kart-nalogi-37-n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vc.ru/news/325244" TargetMode="External"/><Relationship Id="rId24" Type="http://schemas.openxmlformats.org/officeDocument/2006/relationships/hyperlink" Target="https://vfokuse.mail.ru/article/raskryt-razmer-pensii-dlya-rossiyan-kotorye-nikogda-ne-rabotali-67789080/" TargetMode="External"/><Relationship Id="rId32" Type="http://schemas.openxmlformats.org/officeDocument/2006/relationships/hyperlink" Target="https://pensnews.ru/news/17643" TargetMode="External"/><Relationship Id="rId37" Type="http://schemas.openxmlformats.org/officeDocument/2006/relationships/hyperlink" Target="https://www.rbc.ru/quote/news/article/68bec54a9a79474ac178ef30?from=newsfeed" TargetMode="External"/><Relationship Id="rId40" Type="http://schemas.openxmlformats.org/officeDocument/2006/relationships/hyperlink" Target="https://consult-cct.ru/trendy-zhizni"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ia-rf.ru/news/authority/112959" TargetMode="External"/><Relationship Id="rId23" Type="http://schemas.openxmlformats.org/officeDocument/2006/relationships/hyperlink" Target="https://www.rbc.ru/life/news/68be7e459a79473d1075e69e" TargetMode="External"/><Relationship Id="rId28" Type="http://schemas.openxmlformats.org/officeDocument/2006/relationships/hyperlink" Target="https://rossaprimavera.ru/news/22c087a3" TargetMode="External"/><Relationship Id="rId36" Type="http://schemas.openxmlformats.org/officeDocument/2006/relationships/hyperlink" Target="https://www.kommersant.ru/doc/8023033" TargetMode="External"/><Relationship Id="rId10" Type="http://schemas.openxmlformats.org/officeDocument/2006/relationships/hyperlink" Target="http://pbroker.ru/?p=80743" TargetMode="External"/><Relationship Id="rId19" Type="http://schemas.openxmlformats.org/officeDocument/2006/relationships/hyperlink" Target="https://tass.ru/ekonomika/24999623" TargetMode="External"/><Relationship Id="rId31" Type="http://schemas.openxmlformats.org/officeDocument/2006/relationships/hyperlink" Target="https://primpress.ru/article/126282" TargetMode="External"/><Relationship Id="rId44" Type="http://schemas.openxmlformats.org/officeDocument/2006/relationships/hyperlink" Target="https://tengrinews.kz/kazakhstan_news/net-propiski-pensiy-ministr-truda-obyyasnila-novovvedenie-580084/" TargetMode="External"/><Relationship Id="rId4" Type="http://schemas.openxmlformats.org/officeDocument/2006/relationships/webSettings" Target="webSettings.xml"/><Relationship Id="rId9" Type="http://schemas.openxmlformats.org/officeDocument/2006/relationships/hyperlink" Target="https://bosfera.ru/press-release/cb-budet-zaranee-publikovat-scenarii-stress-testirovaniya-npf" TargetMode="External"/><Relationship Id="rId14" Type="http://schemas.openxmlformats.org/officeDocument/2006/relationships/hyperlink" Target="https://nsk.plus.rbc.ru/news/68be554c7a8aa9aa7cbe21aa" TargetMode="External"/><Relationship Id="rId22" Type="http://schemas.openxmlformats.org/officeDocument/2006/relationships/hyperlink" Target="https://www.ridus.ru/deputat-nilov-ezhekvartalnaya-indeksaciya-pensij-tehnicheski-vozmozhna-689598.html" TargetMode="External"/><Relationship Id="rId27" Type="http://schemas.openxmlformats.org/officeDocument/2006/relationships/hyperlink" Target="https://news.ru/dengi/kakoj-budet-pensiya-esli-ne-rabotat-uznali-otvet-i-kak-povysit" TargetMode="External"/><Relationship Id="rId30" Type="http://schemas.openxmlformats.org/officeDocument/2006/relationships/hyperlink" Target="https://konkurent.ru/article/80422" TargetMode="External"/><Relationship Id="rId35" Type="http://schemas.openxmlformats.org/officeDocument/2006/relationships/hyperlink" Target="https://rg.ru/2025/09/08/sbory-zavedut-za-garazhi.html" TargetMode="External"/><Relationship Id="rId43" Type="http://schemas.openxmlformats.org/officeDocument/2006/relationships/hyperlink" Target="https://alau.kz/nabljudaetsja-nizkij-uroven-nakoplenij-tokaev-dal-poruchenija-po-pensija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27439</Words>
  <Characters>156407</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183480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6</cp:revision>
  <cp:lastPrinted>2025-09-09T04:41:00Z</cp:lastPrinted>
  <dcterms:created xsi:type="dcterms:W3CDTF">2025-09-09T04:30:00Z</dcterms:created>
  <dcterms:modified xsi:type="dcterms:W3CDTF">2025-09-09T04:41:00Z</dcterms:modified>
  <cp:category>НАПФ</cp:category>
  <cp:contentStatus>И-Консалтинг</cp:contentStatus>
</cp:coreProperties>
</file>